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b w:val="true"/>
        </w:rPr>
      </w:pPr>
      <w:r>
        <w:rPr>
          <w:rStyle w:val="1"/>
        </w:rPr>
        <w:t xml:space="preserve">Nafarroako Parlamentuko Mahaiak, 2022ko urriaren 24an egindako bilkuran, Eledunen Ba</w:t>
      </w:r>
      <w:r>
        <w:rPr>
          <w:rStyle w:val="1"/>
        </w:rPr>
        <w:t xml:space="preserve">tz</w:t>
      </w:r>
      <w:r>
        <w:rPr>
          <w:rStyle w:val="1"/>
        </w:rPr>
        <w:t xml:space="preserve">arrari en</w:t>
      </w:r>
      <w:r>
        <w:rPr>
          <w:rStyle w:val="1"/>
        </w:rPr>
        <w:t xml:space="preserve">tz</w:t>
      </w:r>
      <w:r>
        <w:rPr>
          <w:rStyle w:val="1"/>
        </w:rPr>
        <w:t xml:space="preserve">un ondoren, erabaki hau hartu zuen, besteak beste:</w:t>
      </w:r>
      <w:r>
        <w:rPr>
          <w:rStyle w:val="1"/>
          <w:b w:val="true"/>
        </w:rPr>
      </w:r>
    </w:p>
    <w:p>
      <w:pPr>
        <w:pStyle w:val="0"/>
        <w:suppressAutoHyphens w:val="false"/>
        <w:rPr>
          <w:rStyle w:val="1"/>
          <w:b w:val="true"/>
        </w:rPr>
      </w:pPr>
      <w:r>
        <w:rPr>
          <w:rStyle w:val="1"/>
          <w:b w:val="true"/>
        </w:rPr>
        <w:t xml:space="preserve">1. </w:t>
      </w:r>
      <w:r>
        <w:rPr>
          <w:rStyle w:val="1"/>
        </w:rPr>
        <w:t xml:space="preserve">Izapide</w:t>
      </w:r>
      <w:r>
        <w:rPr>
          <w:rStyle w:val="1"/>
        </w:rPr>
        <w:t xml:space="preserve">tz</w:t>
      </w:r>
      <w:r>
        <w:rPr>
          <w:rStyle w:val="1"/>
        </w:rPr>
        <w:t xml:space="preserve">eko onar</w:t>
      </w:r>
      <w:r>
        <w:rPr>
          <w:rStyle w:val="1"/>
        </w:rPr>
        <w:t xml:space="preserve">tz</w:t>
      </w:r>
      <w:r>
        <w:rPr>
          <w:rStyle w:val="1"/>
        </w:rPr>
        <w:t xml:space="preserve">ea Adolfo Araiz Flamarique jaunak aurkeztutako gaurkotasun handiko galdera, Nafarroako administrazio publikoetan enplegu publikoan behin-behinekotasuna murrizteko premiazko neurriei buruzko abenduaren 28ko 20/2021 Legetik eratorritako egonkor</w:t>
      </w:r>
      <w:r>
        <w:rPr>
          <w:rStyle w:val="1"/>
        </w:rPr>
        <w:t xml:space="preserve">tz</w:t>
      </w:r>
      <w:r>
        <w:rPr>
          <w:rStyle w:val="1"/>
        </w:rPr>
        <w:t xml:space="preserve">e prozesuak egiteko uztailaren 1eko 19/2022 Foru Legearen 4. eta 6. artikuluei eta bosgarren xedapen gehigarriari buruzkoa.</w:t>
      </w:r>
      <w:r>
        <w:rPr>
          <w:rStyle w:val="1"/>
          <w:b w:val="true"/>
        </w:rPr>
      </w:r>
    </w:p>
    <w:p>
      <w:pPr>
        <w:pStyle w:val="0"/>
        <w:suppressAutoHyphens w:val="false"/>
        <w:rPr>
          <w:rStyle w:val="1"/>
          <w:b w:val="true"/>
        </w:rPr>
      </w:pPr>
      <w:r>
        <w:rPr>
          <w:rStyle w:val="1"/>
          <w:b w:val="true"/>
        </w:rPr>
        <w:t xml:space="preserve">2. </w:t>
      </w:r>
      <w:r>
        <w:rPr>
          <w:rStyle w:val="1"/>
        </w:rPr>
        <w:t xml:space="preserve">Nafarroako Parlamentuko Aldizkari Ofizialean argitara dadin agin</w:t>
      </w:r>
      <w:r>
        <w:rPr>
          <w:rStyle w:val="1"/>
        </w:rPr>
        <w:t xml:space="preserve">tz</w:t>
      </w:r>
      <w:r>
        <w:rPr>
          <w:rStyle w:val="1"/>
        </w:rPr>
        <w:t xml:space="preserve">ea.</w:t>
      </w:r>
      <w:r>
        <w:rPr>
          <w:rStyle w:val="1"/>
          <w:b w:val="true"/>
        </w:rPr>
      </w:r>
    </w:p>
    <w:p>
      <w:pPr>
        <w:pStyle w:val="0"/>
        <w:suppressAutoHyphens w:val="false"/>
        <w:rPr>
          <w:rStyle w:val="1"/>
        </w:rPr>
      </w:pPr>
      <w:r>
        <w:rPr>
          <w:rStyle w:val="1"/>
          <w:b w:val="true"/>
        </w:rPr>
        <w:t xml:space="preserve">3. </w:t>
      </w:r>
      <w:r>
        <w:rPr>
          <w:rStyle w:val="1"/>
        </w:rPr>
        <w:t xml:space="preserve">Hurrengo Osoko Bilkuran izapide</w:t>
      </w:r>
      <w:r>
        <w:rPr>
          <w:rStyle w:val="1"/>
        </w:rPr>
        <w:t xml:space="preserve">tz</w:t>
      </w:r>
      <w:r>
        <w:rPr>
          <w:rStyle w:val="1"/>
        </w:rPr>
        <w:t xml:space="preserve">ea.</w:t>
      </w:r>
    </w:p>
    <w:p>
      <w:pPr>
        <w:pStyle w:val="0"/>
        <w:suppressAutoHyphens w:val="false"/>
        <w:rPr>
          <w:rStyle w:val="1"/>
        </w:rPr>
      </w:pPr>
      <w:r>
        <w:rPr>
          <w:rStyle w:val="1"/>
        </w:rPr>
        <w:t xml:space="preserve">Iruñean, 2022ko urriaren 24an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r>
        <w:rPr/>
      </w:r>
    </w:p>
    <w:p>
      <w:pPr>
        <w:pStyle w:val="0"/>
        <w:suppressAutoHyphens w:val="false"/>
        <w:rPr>
          <w:rStyle w:val="1"/>
        </w:rPr>
      </w:pPr>
      <w:r>
        <w:rPr>
          <w:rStyle w:val="1"/>
        </w:rPr>
        <w:t xml:space="preserve">EH Bildu Nafarroa talde parlamentarioko Adolfo Araiz Flamarique jaunak gaurkotasun handiko honako galdera hau aurkezten dio Legebil</w:t>
      </w:r>
      <w:r>
        <w:rPr>
          <w:rStyle w:val="1"/>
        </w:rPr>
        <w:t xml:space="preserve">tz</w:t>
      </w:r>
      <w:r>
        <w:rPr>
          <w:rStyle w:val="1"/>
        </w:rPr>
        <w:t xml:space="preserve">arreko Mahaiari, izapidetu dezan eta Gobernuak 2022ko urriaren 27ko Osoko Bilkuran eran</w:t>
      </w:r>
      <w:r>
        <w:rPr>
          <w:rStyle w:val="1"/>
        </w:rPr>
        <w:t xml:space="preserve">tz</w:t>
      </w:r>
      <w:r>
        <w:rPr>
          <w:rStyle w:val="1"/>
        </w:rPr>
        <w:t xml:space="preserve">un dezan:</w:t>
      </w:r>
    </w:p>
    <w:p>
      <w:pPr>
        <w:pStyle w:val="0"/>
        <w:suppressAutoHyphens w:val="false"/>
        <w:rPr>
          <w:rStyle w:val="1"/>
        </w:rPr>
      </w:pPr>
      <w:r>
        <w:rPr>
          <w:rStyle w:val="1"/>
        </w:rPr>
        <w:t xml:space="preserve">Joan den urriaren 17an, Lehendakari</w:t>
      </w:r>
      <w:r>
        <w:rPr>
          <w:rStyle w:val="1"/>
        </w:rPr>
        <w:t xml:space="preserve">tz</w:t>
      </w:r>
      <w:r>
        <w:rPr>
          <w:rStyle w:val="1"/>
        </w:rPr>
        <w:t xml:space="preserve">ako, Berdintasuneko, Fun</w:t>
      </w:r>
      <w:r>
        <w:rPr>
          <w:rStyle w:val="1"/>
        </w:rPr>
        <w:t xml:space="preserve">tz</w:t>
      </w:r>
      <w:r>
        <w:rPr>
          <w:rStyle w:val="1"/>
        </w:rPr>
        <w:t xml:space="preserve">io Publikoko eta Barneko kon</w:t>
      </w:r>
      <w:r>
        <w:rPr>
          <w:rStyle w:val="1"/>
        </w:rPr>
        <w:t xml:space="preserve">ts</w:t>
      </w:r>
      <w:r>
        <w:rPr>
          <w:rStyle w:val="1"/>
        </w:rPr>
        <w:t xml:space="preserve">eilariaren jakinarazpen bat sartu zen Parlamentuko Erregistro Orokorrean. Horren bidez, Estatuko Administrazio Orokorraren eta Nafarroako Foru Komunitatearen arteko Lankide</w:t>
      </w:r>
      <w:r>
        <w:rPr>
          <w:rStyle w:val="1"/>
        </w:rPr>
        <w:t xml:space="preserve">tz</w:t>
      </w:r>
      <w:r>
        <w:rPr>
          <w:rStyle w:val="1"/>
        </w:rPr>
        <w:t xml:space="preserve">a Ba</w:t>
      </w:r>
      <w:r>
        <w:rPr>
          <w:rStyle w:val="1"/>
        </w:rPr>
        <w:t xml:space="preserve">tz</w:t>
      </w:r>
      <w:r>
        <w:rPr>
          <w:rStyle w:val="1"/>
        </w:rPr>
        <w:t xml:space="preserve">ordeak hartutako erabakiaren berri ematen da; erabaki horren bidez, hain zuzen ere, negoziazioak hasi ziren uztailaren 1eko 19/2022 Foru Legearen 4. eta 6. artikuluen eta bosgarren xedapen gehigarriaren inguruan adierazitako desadostasunak argi</w:t>
      </w:r>
      <w:r>
        <w:rPr>
          <w:rStyle w:val="1"/>
        </w:rPr>
        <w:t xml:space="preserve">tz</w:t>
      </w:r>
      <w:r>
        <w:rPr>
          <w:rStyle w:val="1"/>
        </w:rPr>
        <w:t xml:space="preserve">e aldera. Lege horren bidez neurriak har</w:t>
      </w:r>
      <w:r>
        <w:rPr>
          <w:rStyle w:val="1"/>
        </w:rPr>
        <w:t xml:space="preserve">tz</w:t>
      </w:r>
      <w:r>
        <w:rPr>
          <w:rStyle w:val="1"/>
        </w:rPr>
        <w:t xml:space="preserve">en dira Nafarroako Administrazio Publikoetan egonkor</w:t>
      </w:r>
      <w:r>
        <w:rPr>
          <w:rStyle w:val="1"/>
        </w:rPr>
        <w:t xml:space="preserve">tz</w:t>
      </w:r>
      <w:r>
        <w:rPr>
          <w:rStyle w:val="1"/>
        </w:rPr>
        <w:t xml:space="preserve">e prozesuak gauza</w:t>
      </w:r>
      <w:r>
        <w:rPr>
          <w:rStyle w:val="1"/>
        </w:rPr>
        <w:t xml:space="preserve">tz</w:t>
      </w:r>
      <w:r>
        <w:rPr>
          <w:rStyle w:val="1"/>
        </w:rPr>
        <w:t xml:space="preserve">eko, Enplegu publikoan behin-behinekotasuna murrizteko premiazko neurriei buruzko abenduaren 28ko 20/2021 Legearen ondorioz.</w:t>
      </w:r>
    </w:p>
    <w:p>
      <w:pPr>
        <w:pStyle w:val="0"/>
        <w:suppressAutoHyphens w:val="false"/>
        <w:rPr>
          <w:rStyle w:val="1"/>
        </w:rPr>
      </w:pPr>
      <w:r>
        <w:rPr>
          <w:rStyle w:val="1"/>
        </w:rPr>
        <w:t xml:space="preserve">Horrenbestez, honako galdera hau egiten dugu, ahoz eran</w:t>
      </w:r>
      <w:r>
        <w:rPr>
          <w:rStyle w:val="1"/>
        </w:rPr>
        <w:t xml:space="preserve">tz</w:t>
      </w:r>
      <w:r>
        <w:rPr>
          <w:rStyle w:val="1"/>
        </w:rPr>
        <w:t xml:space="preserve">un dakion:</w:t>
      </w:r>
    </w:p>
    <w:p>
      <w:pPr>
        <w:pStyle w:val="0"/>
        <w:suppressAutoHyphens w:val="false"/>
        <w:rPr>
          <w:rStyle w:val="1"/>
        </w:rPr>
      </w:pPr>
      <w:r>
        <w:rPr>
          <w:rStyle w:val="1"/>
        </w:rPr>
        <w:t xml:space="preserve">Nafarroako Gobernuaren ustez, foru legearen aipatutako artikuluen eta xedapen gehigarriaren edukia berez eta historikoki Nafarroarenak diren eskumenen garapena al da, eta ez al dituzte inola ere Estatuak arlo horretan lituzkeen eskumenak inbadi</w:t>
      </w:r>
      <w:r>
        <w:rPr>
          <w:rStyle w:val="1"/>
        </w:rPr>
        <w:t xml:space="preserve">tz</w:t>
      </w:r>
      <w:r>
        <w:rPr>
          <w:rStyle w:val="1"/>
        </w:rPr>
        <w:t xml:space="preserve">en?</w:t>
      </w:r>
    </w:p>
    <w:p>
      <w:pPr>
        <w:pStyle w:val="0"/>
        <w:suppressAutoHyphens w:val="false"/>
        <w:rPr>
          <w:rStyle w:val="1"/>
        </w:rPr>
      </w:pPr>
      <w:r>
        <w:rPr>
          <w:rStyle w:val="1"/>
        </w:rPr>
        <w:t xml:space="preserve">Iruñean, 2022ko urriaren 20an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