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una reforma urgente de la Unidad de Hospitalización Psiquiátrica Infantojuvenil del Hospital Universitario de Navarra, presentada por el Ilmo. Sr. D. Domingo González Martínez (G.P. EH Bildu Nafarroa).</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 </w:t>
      </w:r>
      <w:r>
        <w:rPr>
          <w:rStyle w:val="1"/>
        </w:rPr>
        <w:t xml:space="preserve">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noviembre de 2022</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adscrito al Grupo Parlamentario EH Bildu Nafarroa, al amparo de lo establecido en el Reglamento de la Cámara, presenta la siguiente moción para su debate y votación en el Pleno.</w:t>
      </w:r>
    </w:p>
    <w:p>
      <w:pPr>
        <w:pStyle w:val="0"/>
        <w:suppressAutoHyphens w:val="false"/>
        <w:rPr>
          <w:rStyle w:val="1"/>
        </w:rPr>
      </w:pPr>
      <w:r>
        <w:rPr>
          <w:rStyle w:val="1"/>
        </w:rPr>
        <w:t xml:space="preserve">La Unidad de Hospitalización Psiquiátrica lnfanto-juvenil del Hospital Universitario de Navarra forma parte de una red de servicios dirigidos a la atención en salud mental infante-juvenil en Navarra. Se establece como recurso destinado a la atención en crisis, programa indicado en aquellas personas para las que el tratamiento ambulatorio es insuficiente para el control de su sintomatología, por lo que necesitan mayor número de cuidados y supervisión durante un periodo de tiempo hasta la resolución de la crisis o fase aguda o de la causa que produjo el ingreso.</w:t>
      </w:r>
    </w:p>
    <w:p>
      <w:pPr>
        <w:pStyle w:val="0"/>
        <w:suppressAutoHyphens w:val="false"/>
        <w:rPr>
          <w:rStyle w:val="1"/>
        </w:rPr>
      </w:pPr>
      <w:r>
        <w:rPr>
          <w:rStyle w:val="1"/>
        </w:rPr>
        <w:t xml:space="preserve">Actualmente la unidad dispone de cuatro camas repartidas en dos habitaciones, con un espacio común de reducidas dimensiones, en las cuales los pacientes realizan todo tipo de actividades diarias: ingestas, actividad académica, actividad terapéutica, terapia ocupacional, etcétera.</w:t>
      </w:r>
    </w:p>
    <w:p>
      <w:pPr>
        <w:pStyle w:val="0"/>
        <w:suppressAutoHyphens w:val="false"/>
        <w:rPr>
          <w:rStyle w:val="1"/>
        </w:rPr>
      </w:pPr>
      <w:r>
        <w:rPr>
          <w:rStyle w:val="1"/>
        </w:rPr>
        <w:t xml:space="preserve">Desde la pandemia de covid-19 el servicio ha sufrido un aumento considerable de actividad asistencial en dicha unidad. Este incremento de la demanda y necesidad de atención urgente ha obligado a “ampliar” el recurso y dar atención a pacientes en edad infantojuvenil que por déficit estructural físico han sido ubicadas en la cuarta planta de hospitalización pediátrica o incluso en la unidad de adultos. Estas soluciones o parches generan que estas personas jóvenes pasen el día entero en la Unidad de Hospitalización Psiquiátrica lnfanto-juvenil y regresen a dormir a sus respectivas habitaciones ubicadas fuera de la unidad. En estos momentos tenemos el índice de ocupación de la unidad ha pasado durante el día de cuatro a siete pacientes. Este nivel de actividad se ha convertido en habitual.</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spacing w:val="-1.919"/>
        </w:rPr>
      </w:pPr>
      <w:r>
        <w:rPr>
          <w:rStyle w:val="1"/>
          <w:spacing w:val="-1.919"/>
        </w:rPr>
        <w:t xml:space="preserve">• El Parlamento de Navarra insta al Gobierno de Navarra a realizar una reforma urgente de la Unidad de Hospitalización Psiquiátrica lnfanto-juvenil del HUN, para dotarla de no menos de ocho camas, de los espacios comunes suficientes para desarrollar la actividad asistencial de forma óptima, así como de los recursos humanos adecuados para garantizar una asistencia sanitaria de calidad.</w:t>
      </w:r>
    </w:p>
    <w:p>
      <w:pPr>
        <w:pStyle w:val="0"/>
        <w:suppressAutoHyphens w:val="false"/>
        <w:rPr>
          <w:rStyle w:val="1"/>
        </w:rPr>
      </w:pPr>
      <w:r>
        <w:rPr>
          <w:rStyle w:val="1"/>
        </w:rPr>
        <w:t xml:space="preserve">En lruñea, a 27 de octubre de 2022</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