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 modificado la norma que regula el servicio de atención temprana,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 siguiente pregunta escrita: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Desde la aprobación del Plan de Discapacidad de Navarra 2019-2025, ¿se ha modificado la norma que regula el servicio de atención temprana?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