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 Plan de Ciencia, Tecnología e Innovación de Navarra (2021-2025),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 (NA+), al amparo de lo dispuesto en los artículos 188 y siguientes del Reglamento de la Cámara, realiza las siguientes preguntas escritas al Consejero de Universidad, Innovación y Transformación Digital: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27 de junio, la presidenta Chivite anunció que el Plan de Ciencia, Tecnología e Innovación de Navarra (2021-2025) movilizaría durante su vigencia un total de 2.800 millones entre inversión pública y privada.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¿En base a qué cálculos se hizo esta estimación?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 es la cuantía total que se ha movilizado hasta la fecha? 3.- Desglosar dicha cuantía entre inversión pública e inversión privada.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