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elaborado guías técnicas para la adaptación curricular y de materiales, docencia y evaluaciones en casos en los que ésta sea necesaria para alumnado con necesidades educativas especiales derivadas de una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laborado guías técnicas para la adaptación curricular y de materiales, docencia y evaluaciones en casos en los que ésta sea necesaria para alumnado con necesidades educativas especiales derivadas de una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