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19 de diciembre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si, desde la aprobación del Plan de Discapacidad de Navarra 2019-2025, se han establecido criterios obligatorios de accesibilidad e inclusión para la concesión y cesión de espacios públicos para la celebración de espectáculos culturales o artísticos, formulada por el Ilmo. Sr. D. Jorge Esparza Garrido.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19 de diciembre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al amparo de lo dispuesto en el Reglamento de la Cámara, realiza las siguientes preguntas escritas: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Desde la aprobación del Plan de Discapacidad de Navarra 2019-2025, ¿se han establecido criterios obligatorios de accesibilidad e inclusión para la concesión y cesión de espacios públicos para la celebración de espectáculos culturales o artísticos?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¿Cuáles y en qué fechas?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13 de diciembre de 2022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