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cumplido la cuota de reserva del 6% de contratación de servicios a CEE y empresas de inserción laboral,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cumplido la cuota de reserva del 6 % de contratación de servicios a CEE y empresas de inserción laboral? Disgregar datos por años.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porcentaje efectivo se ha situado esta cuota de reserva desde el año 2019 hasta la actualidad? Disgregar por años y por departamentos.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En términos absolutos, ¿en qué cantidad se ha situado esta reserva desde el año 2019 hasta la actualidad? Disgregar por años y por departamentos.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