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implementado acciones de asesoramiento a las empresas sobre adaptaciones del puesto de trabajo para personas con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implementado acciones de asesoramiento a las empresas sobre adaptaciones del puesto de trabajo para personas con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