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irisgarritasunari eta inklusioari buruzko nahitaezko irizpideak ezarri diren kultura- edo arte-ikuskizunak egiteko espazio publikoak emateko eta lagatzeko.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ezarri al dira irisgarritasunari eta inklusioari buruzko nahitaezko irizpideak kultura- edo arte-ikuskizunak egiteko espazio publikoak emateko eta lagatzeko?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Zeintzuk eta noiz?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