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jakiteko ea, Nafarroako 2019-2025 Desgaitasun Plana onetsi zenetik, desgaitasuna duten eta ez duten haur eta gazteei zuzendutako udako jardueren eta beste oporraldi batzuen programa inklusiboren bat garatu den, helburu nagusitzat duena kolektibo hori sartzea eta desgaitasuna duten eta ez duten adingabeen arteko interakzioa.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rPr>
      </w:pPr>
      <w:r>
        <w:rPr>
          <w:rStyle w:val="1"/>
        </w:rPr>
        <w:t xml:space="preserve">1.- Nafarroako 2019-2025 Desgaitasun Plana onetsi zenetik, garatu al da desgaitasuna duten eta ez duten haur eta gazteei zuzendutako udako jardueren eta beste oporraldi batzuen programa inklusiborik, helburu nagusitzat duena kolektibo hori sartzea eta desgaitasuna duten eta ez duten adingabeen arteko interakzioa? </w:t>
      </w:r>
    </w:p>
    <w:p>
      <w:pPr>
        <w:pStyle w:val="0"/>
        <w:suppressAutoHyphens w:val="false"/>
        <w:rPr>
          <w:rStyle w:val="1"/>
        </w:rPr>
      </w:pPr>
      <w:r>
        <w:rPr>
          <w:rStyle w:val="1"/>
        </w:rPr>
        <w:t xml:space="preserve">2.- Zeintzuk eta noiz?</w:t>
      </w:r>
    </w:p>
    <w:p>
      <w:pPr>
        <w:pStyle w:val="0"/>
        <w:suppressAutoHyphens w:val="false"/>
        <w:rPr>
          <w:rStyle w:val="1"/>
        </w:rPr>
      </w:pPr>
      <w:r>
        <w:rPr>
          <w:rStyle w:val="1"/>
        </w:rPr>
        <w:t xml:space="preserve">Iruñean, 2022ko abenduaren 13an </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