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jakiteko ea, Nafarroako 2019-2025 Desgaitasun Plana onetsi zenetik, beharrezko araudi teknikoa erregelamendu bidez garatu den, bermatzeko ez dagoela diskriminaziorik teknologia, ingurune, prozesu, produktu, ondasun eta zerbitzuen diseinuetan eta garapenetan.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hauek aurkezten ditu, idatziz erantzun dakizkion: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2019-2025 Desgaitasun Plana onetsi zenetik, erregelamendu bidez garatu al da beharrezko araudi teknikoa, bermatzeko ez dagoela diskriminaziorik teknologia, ingurune, prozesu, produktu, ondasun eta zerbitzuen diseinuetan eta garapenetan?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Nola eta noiz?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Egun dagoen araudia aztertu da?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4.- Nola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13an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