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arautu den webguneak eta gailu mugikorretarako aplikazioak Irisgarritasun Unibertsalari buruzko ekainaren 14ko 12/2018 Foru Legean ezarritako betekizunekin bat datozen egiaztatzeko eta jarraipena egiteko metodolog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arautu al da webguneak eta gailu mugikorretarako aplikazioak 12/2018 Foru Legean ezarritako betekizunekin bat datozen egiaztatzeko eta jarraipena egiteko metodolog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