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aurkeztutako galdera, jakiteko zergatik ez zitzaion Fiskaltzari jakinarazi delitu-zantzuak zeudela Sodena, CEN eta Albyn Medicalen arteko hitzarmenari zegokionez.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Marta Álvarez Alonso andreak, Legebiltzarreko Erregelamenduan ezarritakoaren babesean, honako galdera hau aurkezten du, Ekonomia eta Ogasuneko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zenion Fiskaltzari jakinarazi delitu-zantzuak zeudela Sodena, CEN eta Albyn Medicalen arteko hitzarmenari zegokionez, Kontu-hartzailetzako zuzendari nagusiak hala adierazi bazizun?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