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9 de enero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el cumplimiento de la moción por la que se insta al Gobierno de España y al Gobierno de Navarra “a que el nivel de atención presencial en sus servicios públicos vuelva a los niveles anteriores a la pandemia, antes de finalizar este año”, formulada por el Ilmo. Sr. D. Ángel Ansa Echegaray.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9 de enero de 2023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Ángel Ansa Echegaray, miembro de las Cortes de Navarra, adscrito al Grupo Parlamentario Navarra Suma (NA+), al amparo de lo dispuesto en los artículos 188 y siguientes del Reglamento de la Cámara, realiza la siguiente pregunta escrita a la Presidenta del Gobierno de Navarra: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pasado 6 de octubre, el Pleno del Parlamento de Navarra aprobó una moción de Navarra Suma instando al Gobierno de España y al Gobierno de Navarra “a que el nivel de atención presencial en sus servicios públicos vuelva a los niveles anteriores a la pandemia, antes de finalizar este año”.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¿Cuáles son las medidas que ha puesto en marcha el Gobierno de Navarra, desglosadas por departamentos, para dar cumplimiento a esta petición?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¿Cuáles son las medidas que ha puesto en marcha el Gobierno de España, en aquellos organismos estatales con sede en la Comunidad Foral de Navarra, para dar cumplimiento a dicha petición?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27 de diciembre de 2022.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Ángel Ansa Echegaray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