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Kultura eta Kirol Batzordeak, 2023ko urtarrilaren 10ean egindako bileran, honako erabaki hau onetsi zuen: “Erabakia. Horren bidez, Nafarroako Gobernua premiatzen da izapide egokiak egin ditzan vasco-navarro trenbideko Nafarroako tartea ondare materialeko kultur intereseko ondasun deklara dezate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izapide egokiak egin ditzan –dagokionean eta aurretik kasuan kasuko administrazio-espedientea tramitatuta– vasco-navarro trenbideko Nafarroako tartea ondare materialeko kultur intereseko ondasun deklara dezate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