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aurreneko elurteetan elektrizitate-hornidura bermatzeko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Gobernuak Osoko Bilkuran ahoz erantzun ditzan:</w:t>
      </w:r>
    </w:p>
    <w:p>
      <w:pPr>
        <w:pStyle w:val="0"/>
        <w:suppressAutoHyphens w:val="false"/>
        <w:rPr>
          <w:rStyle w:val="1"/>
        </w:rPr>
      </w:pPr>
      <w:r>
        <w:rPr>
          <w:rStyle w:val="1"/>
        </w:rPr>
        <w:t xml:space="preserve">Nafarroara lehenengo elurteak iritsi ondoren, berriz ere, argi-indarraren horniduran mozketa larriak gertatu dira, eta horiek eragin larriak izan dituzte Nafarroako Pirinioetako zenbait udalerritan.</w:t>
      </w:r>
    </w:p>
    <w:p>
      <w:pPr>
        <w:pStyle w:val="0"/>
        <w:suppressAutoHyphens w:val="false"/>
        <w:rPr>
          <w:rStyle w:val="1"/>
        </w:rPr>
      </w:pPr>
      <w:r>
        <w:rPr>
          <w:rStyle w:val="1"/>
        </w:rPr>
        <w:t xml:space="preserve">Aurreko elurteak gertatu zirenez geroztik, zer neurri hartu edo zer ekintza egin ziren argindarraren horniduran mozketa horiek gerta ez zitezen? Zeintzuk hartuko dira enpresa hornitzaile eta banatzaileek mozketa horiek etorkizunean ez direla gertatuko berma dezaten?</w:t>
      </w:r>
    </w:p>
    <w:p>
      <w:pPr>
        <w:pStyle w:val="0"/>
        <w:suppressAutoHyphens w:val="false"/>
        <w:rPr>
          <w:rStyle w:val="1"/>
        </w:rPr>
      </w:pPr>
      <w:r>
        <w:rPr>
          <w:rStyle w:val="1"/>
        </w:rPr>
        <w:t xml:space="preserve">Iruñean, 2023ko urtarrilaren 18an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