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el régimen de exclusividad en la sanidad navarra, formulada por la Ilma. Sra. D.ª Bakartxo Ruiz Jaso.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del Grupo Parlamentario EH Bildu Nafarroa, al amparo de lo dispuesto en el Reglamento de la Cámara, realiza la siguiente pregunta para su respuesta por escrito al Gobierno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Una de las reivindicaciones de un determinado sindicato del ámbito sanitario es eliminar la exclusividad del personal facultativo, una medida que al parecer el Departamento de Salud está dispuesto a aplicar. </w:t>
      </w:r>
    </w:p>
    <w:p>
      <w:pPr>
        <w:pStyle w:val="0"/>
        <w:suppressAutoHyphens w:val="false"/>
        <w:rPr>
          <w:rStyle w:val="1"/>
        </w:rPr>
      </w:pPr>
      <w:r>
        <w:rPr>
          <w:rStyle w:val="1"/>
        </w:rPr>
        <w:t xml:space="preserve">En esta situación, entendemos necesario disponer de la información más exhaustiva posible. Por ello, preguntamos al Gobierno de Navarra: </w:t>
      </w:r>
    </w:p>
    <w:p>
      <w:pPr>
        <w:pStyle w:val="0"/>
        <w:suppressAutoHyphens w:val="false"/>
        <w:rPr>
          <w:rStyle w:val="1"/>
        </w:rPr>
      </w:pPr>
      <w:r>
        <w:rPr>
          <w:rStyle w:val="1"/>
        </w:rPr>
        <w:t xml:space="preserve">¿Cuántos profesionales, tanto personal médico de los equipos de Atención Primaria como personal facultativo especialista, no están sujetos al régimen de exclusividad? </w:t>
      </w:r>
    </w:p>
    <w:p>
      <w:pPr>
        <w:pStyle w:val="0"/>
        <w:suppressAutoHyphens w:val="false"/>
        <w:rPr>
          <w:rStyle w:val="1"/>
        </w:rPr>
      </w:pPr>
      <w:r>
        <w:rPr>
          <w:rStyle w:val="1"/>
        </w:rPr>
        <w:t xml:space="preserve">¿En qué centros sanitarios ejerce cada uno de ellos? ¿En qué especialidad? ¿Alguno de ellos ostenta alguna jefatura o cargo de responsabilidad además de ejercer su labor asistencial? ¿Cuáles de estos profesionales que no están sujetos al régimen de exclusividad trabajan por cuenta ajena y cuáles por cuenta propia? </w:t>
      </w:r>
    </w:p>
    <w:p>
      <w:pPr>
        <w:pStyle w:val="0"/>
        <w:suppressAutoHyphens w:val="false"/>
        <w:rPr>
          <w:rStyle w:val="1"/>
        </w:rPr>
      </w:pPr>
      <w:r>
        <w:rPr>
          <w:rStyle w:val="1"/>
        </w:rPr>
        <w:t xml:space="preserve">¿Tiene el Departamento de Salud algún tipo de estudio o conoce alguna experiencia de otros sistemas de Salud que demuestre o justifique que la eliminación de la exclusividad redunde en la mejor atención a la población, el incremento de la actividad en la sanidad pública o la reducción de las listas de espera? </w:t>
      </w:r>
    </w:p>
    <w:p>
      <w:pPr>
        <w:pStyle w:val="0"/>
        <w:suppressAutoHyphens w:val="false"/>
        <w:rPr>
          <w:rStyle w:val="1"/>
        </w:rPr>
      </w:pPr>
      <w:r>
        <w:rPr>
          <w:rStyle w:val="1"/>
        </w:rPr>
        <w:t xml:space="preserve">¿Considera el Departamento de Salud que hay argumentos válidos y razonados para defender la eliminación de la exclusividad en un contexto en el que es necesario reforzar la sanidad pública? </w:t>
      </w:r>
    </w:p>
    <w:p>
      <w:pPr>
        <w:pStyle w:val="0"/>
        <w:suppressAutoHyphens w:val="false"/>
        <w:rPr>
          <w:rStyle w:val="1"/>
        </w:rPr>
      </w:pPr>
      <w:r>
        <w:rPr>
          <w:rStyle w:val="1"/>
        </w:rPr>
        <w:t xml:space="preserve">Si el Departamento de Salud decidiera aceptar la eliminación de la exclusividad al personal facultativo, ¿cuál sería el mecanismo normativo o legislativo que utilizaría? </w:t>
      </w:r>
    </w:p>
    <w:p>
      <w:pPr>
        <w:pStyle w:val="0"/>
        <w:suppressAutoHyphens w:val="false"/>
        <w:rPr>
          <w:rStyle w:val="1"/>
        </w:rPr>
      </w:pPr>
      <w:r>
        <w:rPr>
          <w:rStyle w:val="1"/>
        </w:rPr>
        <w:t xml:space="preserve">En lruñea, a 13 de enero de 2023</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