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6 de febrero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las personas trabajadoras en la Fundación Gizain vinculadas al Proyecto AUNA,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6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¿Cuántas personas trabajan actualmente en la Fundación Gizain vinculadas al Proyecto AUNA?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se ha procedido a la elección de estas personas?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febrero de 2023.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