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Laura Aznal Sagasti andreak aurkeztutako gaurkotasun handiko galdera, legegintzaldia bukatu baino lehen Estatuarekin transferentziak negoziatzeari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2023ko otsailaren 20an</w:t>
      </w:r>
    </w:p>
    <w:p>
      <w:pPr>
        <w:pStyle w:val="0"/>
        <w:suppressAutoHyphens w:val="false"/>
        <w:rPr>
          <w:rStyle w:val="1"/>
        </w:rPr>
      </w:pPr>
      <w:r>
        <w:rPr>
          <w:rStyle w:val="1"/>
        </w:rPr>
        <w:t xml:space="preserve">Lehendakaria: Unai Hualde Iglesias</w:t>
      </w:r>
    </w:p>
    <w:p>
      <w:pPr>
        <w:pStyle w:val="2"/>
        <w:suppressAutoHyphens w:val="false"/>
        <w:rPr>
          <w:rStyle w:val="1"/>
        </w:rPr>
      </w:pPr>
      <w:r>
        <w:rPr/>
        <w:t xml:space="preserve">GALDERAREN TESTUA</w:t>
      </w:r>
      <w:r>
        <w:rPr>
          <w:rStyle w:val="1"/>
        </w:rPr>
      </w:r>
    </w:p>
    <w:p>
      <w:pPr>
        <w:pStyle w:val="0"/>
        <w:suppressAutoHyphens w:val="false"/>
        <w:rPr>
          <w:rStyle w:val="1"/>
        </w:rPr>
      </w:pPr>
      <w:r>
        <w:rPr>
          <w:rStyle w:val="1"/>
        </w:rPr>
        <w:t xml:space="preserve">EH Bildu Nafarroa talde parlamentarioari atxikitako foru parlamentari Laura Aznal Sagastik, Legebiltzarreko Erregelamenduan ezarritakoaren babesean, gaurkotasun handiko honako galdera hau aurkezten du, Nafarroako Gobernuko lehendakari María Chivite Navascués andreak Osoko Bilkuran ahoz erantzun dezan:</w:t>
      </w:r>
    </w:p>
    <w:p>
      <w:pPr>
        <w:pStyle w:val="0"/>
        <w:suppressAutoHyphens w:val="false"/>
        <w:rPr>
          <w:rStyle w:val="1"/>
        </w:rPr>
      </w:pPr>
      <w:r>
        <w:rPr>
          <w:rStyle w:val="1"/>
        </w:rPr>
        <w:t xml:space="preserve">Nafarroako Gobernuak eta EH Bildu Nafarroa talde parlamentarioak sinatutako aurrekontu-akordioak egiaztapen bat jaso zuen (akordio horri esker, Nafarroako 2023rako Aurrekontu Orokorrak onetsi ziren): akordioa sinatu zen unean bete gabe zeuden zenbait konpromiso politiko. Hortaz, adostu zen konpromiso horiek 2022a bukatu aitzin betetzea, egutegian 2023ko lehen hiru hilabeteetan sartzea edo 2023ko aurreproiektuan gauzatzea.</w:t>
      </w:r>
    </w:p>
    <w:p>
      <w:pPr>
        <w:pStyle w:val="0"/>
        <w:suppressAutoHyphens w:val="false"/>
        <w:rPr>
          <w:rStyle w:val="1"/>
        </w:rPr>
      </w:pPr>
      <w:r>
        <w:rPr>
          <w:rStyle w:val="1"/>
        </w:rPr>
        <w:t xml:space="preserve">Gai horien artean zegoen 2022an hartutako konpromiso bat, LORAFNAn jasota egonda ere Nafarroako Foru Komunitateak bere gain hartu ez dituen eskumenen analisi bat egitea, bai eta egutegi-proposamen bat egitea ere, transferentziak Estatuarekin negoziatzeko. Nafarroako Gobernuak hori guztia 2023a baino lehen amaitzeko konpromisoa hartu zuen.</w:t>
      </w:r>
    </w:p>
    <w:p>
      <w:pPr>
        <w:pStyle w:val="0"/>
        <w:suppressAutoHyphens w:val="false"/>
        <w:rPr>
          <w:rStyle w:val="1"/>
        </w:rPr>
      </w:pPr>
      <w:r>
        <w:rPr>
          <w:rStyle w:val="1"/>
        </w:rPr>
        <w:t xml:space="preserve">Nafarroako Gobernuak ba al du analisi hori egiteko asmorik eta transferentziak Estatuarekin legegintzaldia amaitu aitzin negoziatzeko egutegi-proposamena egiteko asmorik, hurrengo legegintzaldirako arlo horretako oinarriak ezarriko dituen bide-orri argi bat ezarrita?</w:t>
      </w:r>
    </w:p>
    <w:p>
      <w:pPr>
        <w:pStyle w:val="0"/>
        <w:suppressAutoHyphens w:val="false"/>
        <w:rPr>
          <w:rStyle w:val="1"/>
        </w:rPr>
      </w:pPr>
      <w:r>
        <w:rPr>
          <w:rStyle w:val="1"/>
        </w:rPr>
        <w:t xml:space="preserve">Iruñean, 2023ko otsailaren 16an</w:t>
      </w:r>
    </w:p>
    <w:p>
      <w:pPr>
        <w:pStyle w:val="0"/>
        <w:suppressAutoHyphens w:val="false"/>
        <w:rPr>
          <w:rStyle w:val="1"/>
        </w:rPr>
      </w:pPr>
      <w:r>
        <w:rPr>
          <w:rStyle w:val="1"/>
        </w:rPr>
        <w:t xml:space="preserve">Foru parlamentaria: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