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febrero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participación de las entidades locales de Navarra en el Convenio entre el Departamento de Derechos Sociales y el Ministerio de Derechos Sociales y Agenda 2030 para la ejecución de proyectos con cargo a fondos europeos procedentes del MRR,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 siguiente pregunta escrita: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porcentaje han participado las entidades locales de Navarra del Convenio entre el Departamento de Derechos Sociales y el Ministerio de Derechos Sociales y Agenda 2030 para la ejecución de proyectos con cargo a fondos europeos procedentes del MRR? Desglosar datos por proyectos, año y entidades locales.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16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