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38B3" w14:textId="42B34A48" w:rsidR="0098629B" w:rsidRPr="00BC1C13" w:rsidRDefault="0098629B" w:rsidP="00062775">
      <w:pPr>
        <w:tabs>
          <w:tab w:val="left" w:pos="3780"/>
        </w:tabs>
        <w:spacing w:after="0"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Urriaren 6a</w:t>
      </w:r>
    </w:p>
    <w:p w14:paraId="6BCD8127" w14:textId="2D95ED8E" w:rsidR="00FE65EA" w:rsidRPr="00BC1C13" w:rsidRDefault="00FE65EA" w:rsidP="00062775">
      <w:pPr>
        <w:tabs>
          <w:tab w:val="left" w:pos="3780"/>
        </w:tabs>
        <w:spacing w:after="0"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Navarra Suma talde parlamentarioari atxikita dagoen foru parlamentari Cristina Ibarrola Guillén andreak informazio eskaera aurkeztu du (10-22-PES-00235), zeinaren bidez honako argibide hauek eskatzen baititu:</w:t>
      </w:r>
      <w:r>
        <w:rPr>
          <w:sz w:val="24"/>
          <w:rFonts w:ascii="Arial" w:hAnsi="Arial"/>
        </w:rPr>
        <w:t xml:space="preserve">   </w:t>
      </w:r>
    </w:p>
    <w:p w14:paraId="45E0B0BA" w14:textId="77777777" w:rsidR="00FE65EA" w:rsidRPr="00BC1C13" w:rsidRDefault="00FE65EA" w:rsidP="00062775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“Nafarroako Gobernuak erositako maskaren kopurua eta mota, konposizioan grafenoa edo grafeno-biomasa baldin badute. Maskara horien erabilera eta Osasun Departamentuak geroago egindako ekintzak. Erabilitako maskarak, kendutakoak eta azkenean zertan diren.” Nafarroako Gobernuko Osasuneko kontseilariak honako informazio hau helarazten dizu:</w:t>
      </w:r>
      <w:r>
        <w:rPr>
          <w:sz w:val="24"/>
          <w:rFonts w:ascii="Arial" w:hAnsi="Arial"/>
        </w:rPr>
        <w:t xml:space="preserve"> </w:t>
      </w:r>
    </w:p>
    <w:p w14:paraId="6E80BA47" w14:textId="77777777" w:rsidR="00BC1C13" w:rsidRDefault="00FE65EA" w:rsidP="00062775">
      <w:pPr>
        <w:spacing w:line="288" w:lineRule="auto"/>
        <w:jc w:val="both"/>
        <w:rPr>
          <w:sz w:val="24"/>
          <w:szCs w:val="24"/>
          <w:rFonts w:ascii="Arial" w:hAnsi="Arial" w:cs="Arial"/>
        </w:rPr>
      </w:pPr>
    </w:p>
    <w:p w14:paraId="545AFBC6" w14:textId="01EA663E" w:rsidR="00062775" w:rsidRPr="00BC1C13" w:rsidRDefault="00062775" w:rsidP="00062775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2021eko apirilean, Osasun Departamentuak modu prebentiboan kendu zuen grafenoa zuten maskara-lote txiki bat, zuhurtziarik handienaren printzipioarekin bat, Osasun Ministerioaren Kudeaketa Sanitarioko Institutu Nazionalak jakinarazi ostean produktu horiek direla-eta Kanadako osasun-agintariek emandako alerta.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Nolanahi ere, jarduketa prebentiboa izan zen, ez baitzegoen inhalazio-arriskuen inguruko datu edo ebidentziarik; izan ere, produktu horiek Europako arau guztiak betetzen zituzten Norbera Babesteko Ekipamenduei dagokienez.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Ondoren, Medikamentuen eta Osasun Produktuen Espainiako Agentziaren iritzian, ustez grafenoa edukitzeagatik apirilean kendu zituzten maskarek</w:t>
      </w:r>
      <w:r>
        <w:rPr>
          <w:sz w:val="24"/>
          <w:rStyle w:val="Textoennegrita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 erregelamendu-betekizunak betetzen zituzten, eta ez zuten osasunerako arriskurik</w:t>
      </w:r>
      <w:r>
        <w:rPr>
          <w:sz w:val="24"/>
          <w:b/>
          <w:rFonts w:ascii="Arial" w:hAnsi="Arial"/>
        </w:rPr>
        <w:t xml:space="preserve">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Organo horrek egindako ikerketak ondorioztatu zuen “maskarek grafenoa edukitzea eta horiek erabiltzean partikularik askatu izana” baztertzen zela.</w:t>
      </w:r>
    </w:p>
    <w:p w14:paraId="075F4963" w14:textId="77777777" w:rsidR="00BC1C13" w:rsidRDefault="00062775" w:rsidP="00062775">
      <w:pPr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Laneko Segurtasun eta Osasunaren Institutu Nazionalaren azterlanaren txosten teknikoak –Shandong Shenquan New Materials fabrikatzailearen maskarek ustez grafenoa askatzeari buruzkoa (I. zatia: Maskara kirurgikoak, 2021/07/28koa)– ondorioztatu zuen ez zela grafeno-nanopartikularik hauteman, eta, beraz, baztertu egin zen grafenoa inhalatzeko aukera, eta, hortaz, arriskurik egotea.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Nolanahi ere, artean jaso gabe zegoen txostenaren II. zatia, fabrikatzaile beraren FFP2 maskaren azterlanari buruzkoa.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2022/02/10ean azterlanaren 2. zatia jaso zen –”II. zatia: FFP2 maskara autoiragazleak, 2021/12/22koa”– , eta lehendabiziko zatiaren ondorio berberak jasotzen  ziren bertan, hau da, ez zela grafeno-nanopartikularik hauteman; beraz, jada ez zen ez zegoen arrazoirik alertarako eta maskara horiek behin-behinean kentzeko; hortaz, behin betiko bertan behera gertatu zen Nafarroako Osasun Publikoaren eta Lan Osasunaren Institutuaren Laneko Arriskuen Prebentziorako Zerbitzuak maskara horiei dagokienez emandako alerta.</w:t>
      </w:r>
    </w:p>
    <w:p w14:paraId="79DCA7DA" w14:textId="3EFFD701" w:rsidR="00062775" w:rsidRPr="00BC1C13" w:rsidRDefault="00062775" w:rsidP="00062775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Osasunbidea-Nafarroako Osasun Zerbitzuak osagaien artean grafenoa zuten FFP2 maskaren 120.000 ale erosi zituen.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Maskara horiek Osasunbidea-Nafarroako Osasun Zerbitzuko zentroetarako ziren, zehazki, Nafarroako Ospitale Unibertsitariorako, Tuterako Ospitalerako, Lizarrako Ospitalerako eta Oinarrizko Osasun Laguntzako zentroetarako.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Maskara gehienak jada kontsumitu ziren alerta eman zenerako.</w:t>
      </w:r>
      <w:r>
        <w:rPr>
          <w:sz w:val="24"/>
          <w:rFonts w:ascii="Arial" w:hAnsi="Arial"/>
        </w:rPr>
        <w:t xml:space="preserve"> </w:t>
      </w:r>
    </w:p>
    <w:p w14:paraId="21203E20" w14:textId="77777777" w:rsidR="00062775" w:rsidRPr="00BC1C13" w:rsidRDefault="00062775" w:rsidP="00062775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Tuterako eremuaren kasuan, alertaren berri izan zutenean (2021eko apirilaren 14an), Tuterako biltegian jada ez zegoen stockik; soilik Cintruénigoko osasun etxeak zeuzkan 30 ale, eta biltegira itzuli zituzten.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Berreskuratutako 30 ale horiek gerora kontsumitu ziren, 2022ko otsailaren 10ean alerta bertan behera geratu zela jakinarazi ostean.</w:t>
      </w:r>
    </w:p>
    <w:p w14:paraId="6CFC02B3" w14:textId="77777777" w:rsidR="00062775" w:rsidRPr="00BC1C13" w:rsidRDefault="00062775" w:rsidP="00062775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Bestalde, Nafarroako Ospitale Unibertsitarioari dagokionez, alerta jaso zenean, maskara horiek Ubarmin Klinikan (8.860 ale) eta birika-biltegian (12.800 ale) identifikatu zituzten.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Kendu zituzten, eta alerta bertan behera geratu zela jakin zutenean berriz erabilgarri egon ziren.</w:t>
      </w:r>
      <w:r>
        <w:rPr>
          <w:sz w:val="24"/>
          <w:rFonts w:ascii="Arial" w:hAnsi="Arial"/>
        </w:rPr>
        <w:t xml:space="preserve"> </w:t>
      </w:r>
    </w:p>
    <w:p w14:paraId="2523EB79" w14:textId="77777777" w:rsidR="00BC1C13" w:rsidRDefault="00062775" w:rsidP="00062775">
      <w:pPr>
        <w:spacing w:line="288" w:lineRule="auto"/>
        <w:jc w:val="both"/>
        <w:rPr>
          <w:sz w:val="24"/>
          <w:szCs w:val="24"/>
          <w:highlight w:val="yellow"/>
          <w:rFonts w:ascii="Arial" w:hAnsi="Arial" w:cs="Arial"/>
        </w:rPr>
      </w:pPr>
      <w:r>
        <w:rPr>
          <w:sz w:val="24"/>
          <w:rFonts w:ascii="Arial" w:hAnsi="Arial"/>
        </w:rPr>
        <w:t xml:space="preserve">Lizarran, alerta eman zen egunean jada ez zuten maskara horien stockik biltegian; Oinarrizko Osasun Laguntzari dagokionez, egun horretan 640 ale zeuden II. Zabalguneko Osasun Etxean.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Biltegira eraman zituzten, eta gaur egun stockean erabilgarri daude.</w:t>
      </w:r>
    </w:p>
    <w:p w14:paraId="0F55ED52" w14:textId="77E8271D" w:rsidR="00BC1C13" w:rsidRDefault="00FE65EA" w:rsidP="00062775">
      <w:pPr>
        <w:tabs>
          <w:tab w:val="left" w:pos="720"/>
        </w:tabs>
        <w:spacing w:after="0"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194. artikuluan xedatutakoa betez.</w:t>
      </w:r>
    </w:p>
    <w:p w14:paraId="79425CAE" w14:textId="77777777" w:rsidR="00BC1C13" w:rsidRDefault="00FE65EA" w:rsidP="00062775">
      <w:pPr>
        <w:spacing w:after="0" w:line="288" w:lineRule="auto"/>
        <w:ind w:left="567" w:right="567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2022ko urriaren 5ean</w:t>
      </w:r>
    </w:p>
    <w:p w14:paraId="4C761C25" w14:textId="6E7E2AF1" w:rsidR="00FE65EA" w:rsidRPr="00BC1C13" w:rsidRDefault="0098629B" w:rsidP="00062775">
      <w:pPr>
        <w:spacing w:after="0" w:line="288" w:lineRule="auto"/>
        <w:ind w:left="567" w:right="567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Osasuneko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Santos Induráin Orduna</w:t>
      </w:r>
      <w:r>
        <w:rPr>
          <w:sz w:val="24"/>
          <w:rFonts w:ascii="Arial" w:hAnsi="Arial"/>
        </w:rPr>
        <w:t xml:space="preserve"> </w:t>
      </w:r>
    </w:p>
    <w:sectPr w:rsidR="00FE65EA" w:rsidRPr="00BC1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19"/>
    <w:rsid w:val="00062775"/>
    <w:rsid w:val="00194A32"/>
    <w:rsid w:val="002C1922"/>
    <w:rsid w:val="00495C19"/>
    <w:rsid w:val="008D3ED7"/>
    <w:rsid w:val="0098629B"/>
    <w:rsid w:val="00BC1C13"/>
    <w:rsid w:val="00CB5A62"/>
    <w:rsid w:val="00D62198"/>
    <w:rsid w:val="00DB5C47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AF6A"/>
  <w15:chartTrackingRefBased/>
  <w15:docId w15:val="{86454A67-FF7B-4754-89EA-DB003663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6219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7</cp:revision>
  <cp:lastPrinted>2022-09-26T07:41:00Z</cp:lastPrinted>
  <dcterms:created xsi:type="dcterms:W3CDTF">2022-09-16T11:53:00Z</dcterms:created>
  <dcterms:modified xsi:type="dcterms:W3CDTF">2022-10-07T07:32:00Z</dcterms:modified>
</cp:coreProperties>
</file>