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la Federación Navarra de Municipios y Concejos y al conjunto de las entidades locales de Navarra a adquirir el compromiso de colaborar con la Fundación Remonte Euskal Jai Berri a la hora de organizar el mayor número de festivales, aprobada por la Comisión de Cultura y Deporte del Parlamento de Navarra en sesión celebrada el día 14 de marzo de 2023, cuyo texto se inserta a continuación:</w:t>
      </w:r>
    </w:p>
    <w:p>
      <w:pPr>
        <w:pStyle w:val="0"/>
        <w:suppressAutoHyphens w:val="false"/>
        <w:rPr>
          <w:rStyle w:val="1"/>
        </w:rPr>
      </w:pPr>
      <w:r>
        <w:rPr>
          <w:rStyle w:val="1"/>
        </w:rPr>
        <w:t xml:space="preserve">“1. El Parlamento Navarra reafirma su apoyo y compromiso con el remonte en Navarra, como una modalidad de pelota surgida en la Comunidad Foral y, por lo tanto, patrimonio deportivo de nuestra tierra y que trabaja desde valores como el respeto, el compañerismo, y la responsabilidad social.</w:t>
      </w:r>
    </w:p>
    <w:p>
      <w:pPr>
        <w:pStyle w:val="0"/>
        <w:suppressAutoHyphens w:val="false"/>
        <w:rPr>
          <w:rStyle w:val="1"/>
        </w:rPr>
      </w:pPr>
      <w:r>
        <w:rPr>
          <w:rStyle w:val="1"/>
        </w:rPr>
        <w:t xml:space="preserve">2. El Parlamento de Navarra insta a la Federación Navarra de Municipios y Concejos y al conjunto de las entidades locales de Navarra a que adquieran el compromiso de colaborar con la Fundación Remonte Euskal Jai Berri a la hora de organizar el mayor número de festivales de remonte para de esta manera llegar a toda la geografía de Navarra y así poder preservar esta modalidad de pelota nacida aquí”.</w:t>
      </w:r>
    </w:p>
    <w:p>
      <w:pPr>
        <w:pStyle w:val="0"/>
        <w:suppressAutoHyphens w:val="false"/>
        <w:rPr>
          <w:rStyle w:val="1"/>
        </w:rPr>
      </w:pPr>
      <w:r>
        <w:rPr>
          <w:rStyle w:val="1"/>
        </w:rPr>
        <w:t xml:space="preserve">Pamplona, 15 de marzo de 2023</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