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Nafarroako kultur jarduera duintzeko, egonkortzeko, areagotzeko eta haren etorkizuna bermatzeko neurriak zehaztu eta adosteko eratutako ponentziaren txostena, Nafarroako Parlamentuko Kultura eta Kiroleko Batzordeak 2023ko martxoaren 21ean onetsia.</w:t>
      </w:r>
    </w:p>
    <w:p>
      <w:pPr>
        <w:pStyle w:val="0"/>
        <w:suppressAutoHyphens w:val="false"/>
        <w:rPr>
          <w:rStyle w:val="1"/>
        </w:rPr>
      </w:pPr>
      <w:r>
        <w:rPr>
          <w:rStyle w:val="1"/>
        </w:rPr>
        <w:t xml:space="preserve">Iruñean, 2023ko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Txostena, Nafarroako kultur jarduera duintzeko, egonkortzeko, areagotzeko eta haren etorkizuna bermatzeko neurriak zehaztu eta adosteko eratutako ponentziarena</w:t>
      </w:r>
    </w:p>
    <w:p>
      <w:pPr>
        <w:pStyle w:val="0"/>
        <w:suppressAutoHyphens w:val="false"/>
        <w:rPr>
          <w:rStyle w:val="1"/>
          <w:b w:val="true"/>
        </w:rPr>
      </w:pPr>
      <w:r>
        <w:rPr>
          <w:rStyle w:val="1"/>
          <w:b w:val="true"/>
        </w:rPr>
        <w:t xml:space="preserve">1.- Aurrekariak</w:t>
      </w:r>
    </w:p>
    <w:p>
      <w:pPr>
        <w:pStyle w:val="0"/>
        <w:suppressAutoHyphens w:val="false"/>
        <w:rPr>
          <w:rStyle w:val="1"/>
        </w:rPr>
      </w:pPr>
      <w:r>
        <w:rPr>
          <w:rStyle w:val="1"/>
        </w:rPr>
        <w:t xml:space="preserve">Lehena. 2021eko martxoaren 26kok erabakiz, Kultura eta Kirol Batzordeak, Maiorga Ramírez Erro foru parlamentariaren proposamenari jarraikiz, azterlanerako ponentzia bat eratu zuen, Nafarroako kultur jardueraren multzoa duintzeko, egonkortzeko, areagotzeko eta haren etorkizuna bermatzeko neurriak zehaztu eta adostekoa.</w:t>
      </w:r>
    </w:p>
    <w:p>
      <w:pPr>
        <w:pStyle w:val="0"/>
        <w:suppressAutoHyphens w:val="false"/>
        <w:rPr>
          <w:rStyle w:val="1"/>
        </w:rPr>
      </w:pPr>
      <w:r>
        <w:rPr>
          <w:rStyle w:val="1"/>
        </w:rPr>
        <w:t xml:space="preserve">Bigarrena. Ponentzia hori 2021eko apirilaren 28an eratu zen, foru parlamentari hauekin, zeinak nor bere taldeak hautatuak izan baitziren:</w:t>
      </w:r>
    </w:p>
    <w:p>
      <w:pPr>
        <w:pStyle w:val="0"/>
        <w:suppressAutoHyphens w:val="false"/>
        <w:rPr>
          <w:rStyle w:val="1"/>
        </w:rPr>
      </w:pPr>
      <w:r>
        <w:rPr>
          <w:rStyle w:val="1"/>
        </w:rPr>
        <w:t xml:space="preserve">Navarra Suma talde parlamentariotik, Raquel Garbayo Berdonces andrea eta, ordezko gisa, Alberto Bonilla Zafra jauna; Nafarroako Alderdi sozialistaren talde parlamentariotik, Carlos Mena Blasco jauna eta, ordezko gisa, Jorge Aguirre Oviedo jauna; Geroa Bai talde parlamentariotik, Ana Isabel Ansa Ascunce andrea eta, ordezko gisa, Pablo Azcona Molinet jauna; EH Bildu Nafarroa talde parlamentariotik, Maiorga Ramírez Erro jauna eta, ordezko gisa, Aranzazu Izurdiaga Osinaga andrea; Podemos-Ahal Dugu foru parlamentarien elkartetik, Mikel Buil García jauna eta, ordezko gisa, Ainhoa Aznárez Igarza andrea; eta, Izquierda-Ezkerra talde parlamentario mistotik, María Luisa de Simón Caballero andrea.</w:t>
      </w:r>
    </w:p>
    <w:p>
      <w:pPr>
        <w:pStyle w:val="0"/>
        <w:suppressAutoHyphens w:val="false"/>
        <w:rPr>
          <w:rStyle w:val="1"/>
        </w:rPr>
      </w:pPr>
      <w:r>
        <w:rPr>
          <w:rStyle w:val="1"/>
        </w:rPr>
        <w:t xml:space="preserve">Urgazle-lanetan ponentziarentzat denboran zehar aritu diren legelariak Manuel Pulido Quecedo jauna eta ondoren Miguel Ángel Laurenz Itoiz jauna izan dira.</w:t>
      </w:r>
    </w:p>
    <w:p>
      <w:pPr>
        <w:pStyle w:val="0"/>
        <w:suppressAutoHyphens w:val="false"/>
        <w:rPr>
          <w:rStyle w:val="1"/>
        </w:rPr>
      </w:pPr>
      <w:r>
        <w:rPr>
          <w:rStyle w:val="1"/>
        </w:rPr>
        <w:t xml:space="preserve">Eratze-bilkuran Carlos Mena Blasco jauna hautatu zuten ponentziako lehendakari, eta barne funtzionamendurako arauak onetsi zituzten.</w:t>
      </w:r>
    </w:p>
    <w:p>
      <w:pPr>
        <w:pStyle w:val="0"/>
        <w:suppressAutoHyphens w:val="false"/>
        <w:rPr>
          <w:rStyle w:val="1"/>
        </w:rPr>
      </w:pPr>
      <w:r>
        <w:rPr>
          <w:rStyle w:val="1"/>
        </w:rPr>
        <w:t xml:space="preserve">Hirugarrena. Ponentziaren asmoa zen kultur jarduerako zeresandunak diren eragileen gomendioa, proposamenak eta ekarpenak jasoko zituen txosten bat prestatzea; hain zuzen ere, bai erakunde publikoenak (nazioko gobernua, Nafarroako Foru Komunitateko Administrazioa, toki entitateak eta sektore publikoa), bai lanbide, enpresa eta sindikatuen kolektibo desberdinenak, bai eta, nortasun juridikorik gabekoak izan arren, Foru Komunitatearen lurraldeko kultur jardueran esku eta parte hartzen duten entitateenak ere. Bereziki, ponentziak xede hauek zituen:</w:t>
      </w:r>
    </w:p>
    <w:p>
      <w:pPr>
        <w:pStyle w:val="0"/>
        <w:suppressAutoHyphens w:val="false"/>
        <w:rPr>
          <w:rStyle w:val="1"/>
        </w:rPr>
      </w:pPr>
      <w:r>
        <w:rPr>
          <w:rStyle w:val="1"/>
        </w:rPr>
        <w:t xml:space="preserve">a) Kultur jarduerak sektore publikoan kontratatu eta kudeatzeko jardunbide egokien kode bat idaztea.</w:t>
      </w:r>
    </w:p>
    <w:p>
      <w:pPr>
        <w:pStyle w:val="0"/>
        <w:suppressAutoHyphens w:val="false"/>
        <w:rPr>
          <w:rStyle w:val="1"/>
        </w:rPr>
      </w:pPr>
      <w:r>
        <w:rPr>
          <w:rStyle w:val="1"/>
        </w:rPr>
        <w:t xml:space="preserve">b) Artistaren Nafar Estatutu baterako oinarriak paratzea.</w:t>
      </w:r>
    </w:p>
    <w:p>
      <w:pPr>
        <w:pStyle w:val="0"/>
        <w:suppressAutoHyphens w:val="false"/>
        <w:rPr>
          <w:rStyle w:val="1"/>
        </w:rPr>
      </w:pPr>
      <w:r>
        <w:rPr>
          <w:rStyle w:val="1"/>
        </w:rPr>
        <w:t xml:space="preserve">c) Lege-proiekturako ekarpenak egitea edo, Nafarroako Gobernuaren berandutzea ikusirik, kulturako lanbideei buruzko foru lege proposamen bat egitea.</w:t>
      </w:r>
    </w:p>
    <w:p>
      <w:pPr>
        <w:pStyle w:val="0"/>
        <w:suppressAutoHyphens w:val="false"/>
        <w:rPr>
          <w:rStyle w:val="1"/>
        </w:rPr>
      </w:pPr>
      <w:r>
        <w:rPr>
          <w:rStyle w:val="1"/>
        </w:rPr>
        <w:t xml:space="preserve">d) Kontratu Publikoei buruzko Foru Legean egiteko moduko aldaketak aztertzea.</w:t>
      </w:r>
    </w:p>
    <w:p>
      <w:pPr>
        <w:pStyle w:val="0"/>
        <w:suppressAutoHyphens w:val="false"/>
        <w:rPr>
          <w:rStyle w:val="1"/>
        </w:rPr>
      </w:pPr>
      <w:r>
        <w:rPr>
          <w:rStyle w:val="1"/>
        </w:rPr>
        <w:t xml:space="preserve">e) Dirulaguntzei buruzko Legean egiteko moduko aldaketak aztertzea.</w:t>
      </w:r>
    </w:p>
    <w:p>
      <w:pPr>
        <w:pStyle w:val="0"/>
        <w:suppressAutoHyphens w:val="false"/>
        <w:rPr>
          <w:rStyle w:val="1"/>
        </w:rPr>
      </w:pPr>
      <w:r>
        <w:rPr>
          <w:rStyle w:val="1"/>
        </w:rPr>
        <w:t xml:space="preserve">Lehendabizi, Nafarroako Gobernuko Kultura Departamentuak berrogeita hemeretzi elkarte eta talde kulturaleko zerrenda bat helarazi zion ponentziari, eta honek galdetegi bat bidali zien haiei, beren iritziak eta proposamenak adieraz zitzaten ponentziak aztergai zituen gaien gainean. Guztira hogeita zortzi elkartek erantzun zuten, eta haien ekarpenak ponentziaren espedientean jaso dira.</w:t>
      </w:r>
    </w:p>
    <w:p>
      <w:pPr>
        <w:pStyle w:val="0"/>
        <w:suppressAutoHyphens w:val="false"/>
        <w:rPr>
          <w:rStyle w:val="1"/>
        </w:rPr>
      </w:pPr>
      <w:r>
        <w:rPr>
          <w:rStyle w:val="1"/>
        </w:rPr>
        <w:t xml:space="preserve">Ponentziaren jarduna antolatzearren, hasiera bateko bilkura-egutegi bat onetsi zen, zeresana duten gizarte-eragile guztien agerraldia ahalbidetzeko moduan, eta Parlamentuko artxibo-zerbitzuei eskatu zitzaien dokumentazio jori eta askotariko bat presta zezaten, horren bidez azterkizunak diziplinarteko ikuspegiz analizatzeko, halako moldez non azterkizun horiek zenbait herrialde eta erregiotan dituzten nondik norakoak iruditaratu ahalko baitziren. Bestalde, barne-antolabilera batzuk ere egin ziren, eta haietan luzatu egin zen ponentziari hasiera batean eman zitzaion iraupena, bilera-egutegia finkatu zen eta erabaki zen beste kolektibo eta elkarte batzuei ere dei egitea ponentzian parte har zezaten.</w:t>
      </w:r>
    </w:p>
    <w:p>
      <w:pPr>
        <w:pStyle w:val="0"/>
        <w:suppressAutoHyphens w:val="false"/>
        <w:rPr>
          <w:rStyle w:val="1"/>
        </w:rPr>
      </w:pPr>
      <w:r>
        <w:rPr>
          <w:rStyle w:val="1"/>
        </w:rPr>
        <w:t xml:space="preserve">Lanetan zehar eta ponentziak proposatuta, Kultura eta Kirol Batzordeak txosten berezi bat onetsi zuen, kultur jarduera Nafarroako Foru Komunitatean modu seguruan bultzatzekoa. Aipatu dokumentuak Nafarroako erakundeei dei egiten zien neurri-multzo bat har zezaten, 2021eko udan kultur jarduera areagotzeko, osasun-ikuspegitik segurtasunezkoak ziren baldintzetan, Covid-19aren pandemiaren ondoriozko atzeraldiaren ostean. Txosten hori 2021eko uztailaren 28ko eta 93. zenbakiko Nafarroako Parlamentuko Aldizkari Ofizialean eman zen argitara.</w:t>
      </w:r>
    </w:p>
    <w:p>
      <w:pPr>
        <w:pStyle w:val="0"/>
        <w:suppressAutoHyphens w:val="false"/>
        <w:rPr>
          <w:rStyle w:val="1"/>
        </w:rPr>
      </w:pPr>
      <w:r>
        <w:rPr>
          <w:rStyle w:val="1"/>
        </w:rPr>
        <w:t xml:space="preserve">Ponentziaren jarduna hogeita hiru bilkuratan mamitu da, zeinak 2021eko apirilaren 28tik 2022ko ekainaren 17ra bitartean egin baitira, eta haietara Nafarroako kultur sektorearen interes desberdinen ordezkaritasuna duten honako erakunde eta organizazioak agertu dira:</w:t>
      </w:r>
    </w:p>
    <w:p>
      <w:pPr>
        <w:pStyle w:val="0"/>
        <w:suppressAutoHyphens w:val="false"/>
        <w:rPr>
          <w:rStyle w:val="1"/>
        </w:rPr>
      </w:pPr>
      <w:r>
        <w:rPr>
          <w:rStyle w:val="1"/>
        </w:rPr>
        <w:t xml:space="preserve">– Sektore publikotik: Espainiako Gobernuko Kultura eta Kirol Ministerioa, Nafarroako Gobernuko Ekonomia eta Ogasun Departamentua, Nafarroako Gobernuko Kultura eta Kirol Departamentua, Nafarroako Udal eta Kontzejuen Federazioa, NICDO-Nafarroak Bultzatzen du Kultura, Kirola eta Aisialdia sozietate publikoa eta Nafarroako Antzoki Sarea.</w:t>
      </w:r>
    </w:p>
    <w:p>
      <w:pPr>
        <w:pStyle w:val="0"/>
        <w:suppressAutoHyphens w:val="false"/>
        <w:rPr>
          <w:rStyle w:val="1"/>
        </w:rPr>
      </w:pPr>
      <w:r>
        <w:rPr>
          <w:rStyle w:val="1"/>
        </w:rPr>
        <w:t xml:space="preserve">– Enpresen aldetik: Sedena SL, Editargi-Nafarroako Editoreen Elkartea, NAPAR-Ikus-entzunezkoen Ekoizpen Nafarra, ESNA-Nafarroa Eszena enpresa-elkartea eta ANAIM-Nafarroako Musika-industriaren Elkartea.</w:t>
      </w:r>
    </w:p>
    <w:p>
      <w:pPr>
        <w:pStyle w:val="0"/>
        <w:suppressAutoHyphens w:val="false"/>
        <w:rPr>
          <w:rStyle w:val="1"/>
        </w:rPr>
      </w:pPr>
      <w:r>
        <w:rPr>
          <w:rStyle w:val="1"/>
        </w:rPr>
        <w:t xml:space="preserve">– Sindikatuak ordezkatuz: Comisiones Obreras (CCOO), Eusko Langileen Alkartasuna (ELA), Unión General de Trabajadores (UGT), Langile Abertzaleen Batzordeak (LAB).</w:t>
      </w:r>
    </w:p>
    <w:p>
      <w:pPr>
        <w:pStyle w:val="0"/>
        <w:suppressAutoHyphens w:val="false"/>
        <w:rPr>
          <w:rStyle w:val="1"/>
        </w:rPr>
      </w:pPr>
      <w:r>
        <w:rPr>
          <w:rStyle w:val="1"/>
        </w:rPr>
        <w:t xml:space="preserve">– Azkenik, sektoreko profesional desberdinak ordezkatuz: Nafarroako Ikuskizun Teknikarien Elkartea, KUNA-Nafarroako Kultur Kudeatzaileen Elkartea, Nafarroako Liburuzainen Elkartea, Nafarroako Zaharberritzaileen Taldea, Nafar Idazleen Elkartea, Nafarroako Musikarien Elkartea, Ondarezain Elkartea, EMAN-Nafarroako Musika Eszena Elkarteratua, FETEAN-Nafarroako Amateur Antzerki Federazioa, Nafarroako Dantzarien Biltzarra eta Nafarroako Dantza Ordezkarien Kolektiboa.</w:t>
      </w:r>
    </w:p>
    <w:p>
      <w:pPr>
        <w:pStyle w:val="0"/>
        <w:suppressAutoHyphens w:val="false"/>
        <w:rPr>
          <w:rStyle w:val="1"/>
        </w:rPr>
      </w:pPr>
      <w:r>
        <w:rPr>
          <w:rStyle w:val="1"/>
        </w:rPr>
        <w:t xml:space="preserve">Mintzaldirik gehienetan, agerraldia egindako kolektiboek zein erakundeek ponentziaren eskura informazio mamitsu eta askotarikoa jarri dute, bai eta kultur jardueraren garapenerako proposamen- eta gomendio-zerrenda bat ere, horien artean besteak beste jasorik legegintza-neurriak eta kultur sektorearen sustapen eta aurrerabidean zeresana duten botere publikoentzako jardute-orientabideak.</w:t>
      </w:r>
    </w:p>
    <w:p>
      <w:pPr>
        <w:pStyle w:val="0"/>
        <w:suppressAutoHyphens w:val="false"/>
        <w:rPr>
          <w:rStyle w:val="1"/>
          <w:b w:val="true"/>
        </w:rPr>
      </w:pPr>
      <w:r>
        <w:rPr>
          <w:rStyle w:val="1"/>
          <w:b w:val="true"/>
        </w:rPr>
        <w:t xml:space="preserve">2.- Eskumen-mugartea</w:t>
      </w:r>
    </w:p>
    <w:p>
      <w:pPr>
        <w:pStyle w:val="0"/>
        <w:suppressAutoHyphens w:val="false"/>
        <w:rPr>
          <w:rStyle w:val="1"/>
        </w:rPr>
      </w:pPr>
      <w:r>
        <w:rPr>
          <w:rStyle w:val="1"/>
        </w:rPr>
        <w:t xml:space="preserve">Ponentzia honek diziplinarteko ikuspegitik heltzen dio kulturari, halako moldez non neurri desberdinak proposatzen baititu, bai sektoreko profesionalak juridikoki babesteko, bai kulturari esleituriko baliabide publikoen kudeaketan eta administratzean eraginkortasuna eta efizientzia ahalbidetzeko. Txosten honetan bildutako proposamenek berekin dakarte Nafarroako Foru Komunitateak esklusibotasunez nahiz Estatuarekin partekatuta dauzkan eskumen-esparru desberdinak baliatzea.</w:t>
      </w:r>
    </w:p>
    <w:p>
      <w:pPr>
        <w:pStyle w:val="0"/>
        <w:suppressAutoHyphens w:val="false"/>
        <w:rPr>
          <w:rStyle w:val="1"/>
        </w:rPr>
      </w:pPr>
      <w:r>
        <w:rPr>
          <w:rStyle w:val="1"/>
        </w:rPr>
        <w:t xml:space="preserve">Hasteko eta behin, Nafarroako Foru Eraentza Berrezarri eta Hobetzeko abuztuaren 10eko 13/1982 Lege Organikoaren 44. artikuluak Nafarroako Foru Komunitateari kultur alorreko eskumen esklusiboa esleitzen dio, Estatuarekiko koordinaziopean (zortzigarren apartatua); Estatuaren titulartasunekoak ez diren artxiboak, liburutegiak, museoak, hemerotekak eta kultura-gordailurako gainerako zentroak (hamargarren apartatua); kirolen eta aisiaren erabilera egokiaren sustapena (hamalaugarren apartatua); ikuskizunak (hamabosgarren apartatua); kultur eta arte elkarteak (hemeretzigarren apartatua); eta fundazioak (hogeigarren apartatua).</w:t>
      </w:r>
    </w:p>
    <w:p>
      <w:pPr>
        <w:pStyle w:val="0"/>
        <w:suppressAutoHyphens w:val="false"/>
        <w:rPr>
          <w:rStyle w:val="1"/>
        </w:rPr>
      </w:pPr>
      <w:r>
        <w:rPr>
          <w:rStyle w:val="1"/>
        </w:rPr>
        <w:t xml:space="preserve">Halaber, kontratazio publikoari eta Nafarroako Foru Komunitateko Administrazioak emandako dirulaguntzei buruzko proposamenei heltzen zaie. Sektore horietan, Nafarroak eskumena dauka, Lorafnako 49.1 d) eta 45. artikuluen arabera, eta eskumen hori gauzatu du Kontratu Publikoei buruzko apirilaren 13ko 2/2018 Foru Legean eta Dirulaguntzei buruzko azaroaren 9ko 11/2005 Foru Legean.</w:t>
      </w:r>
    </w:p>
    <w:p>
      <w:pPr>
        <w:pStyle w:val="0"/>
        <w:suppressAutoHyphens w:val="false"/>
        <w:rPr>
          <w:rStyle w:val="1"/>
        </w:rPr>
      </w:pPr>
      <w:r>
        <w:rPr>
          <w:rStyle w:val="1"/>
        </w:rPr>
        <w:t xml:space="preserve">Horregatik, ponentziak Nafarroako kultur jardueraren osotasuna duindu, orekatu, areagotu eta etorkizunerako bermatzeko proposatzen dituen urrats publikoak Nafarroako Foru Komunitatearen eskumen horien guztien erabileran txertatuta daude.</w:t>
      </w:r>
    </w:p>
    <w:p>
      <w:pPr>
        <w:pStyle w:val="0"/>
        <w:suppressAutoHyphens w:val="false"/>
        <w:rPr>
          <w:rStyle w:val="1"/>
          <w:b w:val="true"/>
        </w:rPr>
      </w:pPr>
      <w:r>
        <w:rPr>
          <w:rStyle w:val="1"/>
          <w:b w:val="true"/>
        </w:rPr>
        <w:t xml:space="preserve">3.- Ponentziak atera dituen konklusioak eta egiten dituen proposamenak</w:t>
      </w:r>
    </w:p>
    <w:p>
      <w:pPr>
        <w:pStyle w:val="0"/>
        <w:suppressAutoHyphens w:val="false"/>
        <w:rPr>
          <w:rStyle w:val="1"/>
        </w:rPr>
      </w:pPr>
      <w:r>
        <w:rPr>
          <w:rStyle w:val="1"/>
          <w:b w:val="true"/>
        </w:rPr>
        <w:t xml:space="preserve">Lehena.–</w:t>
      </w:r>
      <w:r>
        <w:rPr>
          <w:rStyle w:val="1"/>
        </w:rPr>
        <w:t xml:space="preserve"> Kultur jarduerak sektore publikoan kontratatu eta kudeatzeko jardunbide egokien kode bat idaztea.</w:t>
      </w:r>
    </w:p>
    <w:p>
      <w:pPr>
        <w:pStyle w:val="0"/>
        <w:suppressAutoHyphens w:val="false"/>
        <w:rPr>
          <w:rStyle w:val="1"/>
        </w:rPr>
      </w:pPr>
      <w:r>
        <w:rPr>
          <w:rStyle w:val="1"/>
        </w:rPr>
        <w:t xml:space="preserve">Agerraldi desberdinen eta azterturiko dokumentazioaren bitartez ondorioztatzen da ezen, musika-ikuskizunei eta oro har kultur-ikuskizunei dagokienez, egungo errealitateak ezaugarri dituela prekarietatea, ziurgabetasuna eta, kasu askotan, emanaldi horien kontrataziorako harturiko erabakien arbitrarietatea. Ez dago kontratazio-homogeneotasunik, arte-sektoreari modua emanen dionik bere jarduera aurreikusi eta hori gutxieneko ziurtasun- edo oreka-esperoz garatzeko. Hauteman da jokabide orokortua dela lan-osasuneko organo eskudunek jaulkitako arau-betekizunen betetzea, laneko segurtasun eta higieneari buruzkoa, ez dela ikuskatzen, ez eta berrikusten ere kontrataturiko kultur taldeko partaide eta kide guztiak beren zereginean aritzeko altan emanda ote dauden ere.</w:t>
      </w:r>
    </w:p>
    <w:p>
      <w:pPr>
        <w:pStyle w:val="0"/>
        <w:suppressAutoHyphens w:val="false"/>
        <w:rPr>
          <w:rStyle w:val="1"/>
        </w:rPr>
      </w:pPr>
      <w:r>
        <w:rPr>
          <w:rStyle w:val="1"/>
        </w:rPr>
        <w:t xml:space="preserve">Halaber, kasu askotan egiaztatu denez, laneko segurtasun eta osasuneko arauak betetzearekin zorrotz diharduten profesionalek, zeinek exijitzen baitute kontratatze-entitateek kasuko neurriak har ditzatela, zailtasun handiagoak topatu ohi dituzte geroagoko ekitaldietan kontratatuak izateko, eta horrek sorgin-gurpil bat sortzen du, kalte egiten diena sektoreko kontratazio-baldintzei.</w:t>
      </w:r>
    </w:p>
    <w:p>
      <w:pPr>
        <w:pStyle w:val="0"/>
        <w:suppressAutoHyphens w:val="false"/>
        <w:rPr>
          <w:rStyle w:val="1"/>
        </w:rPr>
      </w:pPr>
      <w:r>
        <w:rPr>
          <w:rStyle w:val="1"/>
        </w:rPr>
        <w:t xml:space="preserve">Bestetik, kulturgintzan hitzarmenik ez egoteak esan nahi du ez dagoela heldu ahal izateko moduko soldata-taularik, entitate publikoek beraiek lizitatzen dituzten kontratuen prezioa finkatzekorik, eta horrek sektore hau prekaritatezkoa eta lehiakortasunik gabekoa bihurtzen du; eta bertako jarduera, irregulartasunekoa.</w:t>
      </w:r>
    </w:p>
    <w:p>
      <w:pPr>
        <w:pStyle w:val="0"/>
        <w:suppressAutoHyphens w:val="false"/>
        <w:rPr>
          <w:rStyle w:val="1"/>
        </w:rPr>
      </w:pPr>
      <w:r>
        <w:rPr>
          <w:rStyle w:val="1"/>
        </w:rPr>
        <w:t xml:space="preserve">Era berean, ez dago kulturgintzako arlo desberdinetako jarduera bermatzeko plangintzarik, ez eta obrak eskuratu eta diziplina horiek sustatzeko politikarik ere.</w:t>
      </w:r>
    </w:p>
    <w:p>
      <w:pPr>
        <w:pStyle w:val="0"/>
        <w:suppressAutoHyphens w:val="false"/>
        <w:rPr>
          <w:rStyle w:val="1"/>
        </w:rPr>
      </w:pPr>
      <w:r>
        <w:rPr>
          <w:rStyle w:val="1"/>
        </w:rPr>
        <w:t xml:space="preserve">Hori guztia dela-eta, ponentziak adierazten du beharrezkoa dela administrazioek benetako konpromisoa hartzea kulturgintzaren duintasunarekin, eta Nafarroako Gobernua eta Nafarroako Udal eta Kontzejuen Federazioa premiatzen ditu orain arte bazter utzitako eginkizun honi hel diezaioten. Gainera, funtsezkoa da administrazio publikoek xehe-xehe kontrola ditzaten kontratazio-prozeduren fase guztiak, pleguak idaztetik kontratua bete arte.</w:t>
      </w:r>
    </w:p>
    <w:p>
      <w:pPr>
        <w:pStyle w:val="0"/>
        <w:suppressAutoHyphens w:val="false"/>
        <w:rPr>
          <w:rStyle w:val="1"/>
        </w:rPr>
      </w:pPr>
      <w:r>
        <w:rPr>
          <w:rStyle w:val="1"/>
        </w:rPr>
        <w:t xml:space="preserve">Hori horrela, ponentzia honek urgentziazko deritzo honako urratsak egiteari:</w:t>
      </w:r>
    </w:p>
    <w:p>
      <w:pPr>
        <w:pStyle w:val="0"/>
        <w:suppressAutoHyphens w:val="false"/>
        <w:rPr>
          <w:rStyle w:val="1"/>
        </w:rPr>
      </w:pPr>
      <w:r>
        <w:rPr>
          <w:rStyle w:val="1"/>
        </w:rPr>
        <w:t xml:space="preserve">– Kultur jarduerak kontratatu eta kudeatzeko jarduera egokien kode bat elkarlanean idatz dezatela Kultura Departamentuak, Nafarroako Udalerri eta Kontzejuen Federazioak eta hibridazio publikoko beste gune batzuek, Nafarroako Antzoki Sareak kasu, Nafarroako lurralde osoan aplikatua izateko.</w:t>
      </w:r>
    </w:p>
    <w:p>
      <w:pPr>
        <w:pStyle w:val="0"/>
        <w:suppressAutoHyphens w:val="false"/>
        <w:rPr>
          <w:rStyle w:val="1"/>
        </w:rPr>
      </w:pPr>
      <w:r>
        <w:rPr>
          <w:rStyle w:val="1"/>
        </w:rPr>
        <w:t xml:space="preserve">– Xedatzea ezen aipatu kodea konpromiso izan dadila, sinatzaile nahiz atxikiak diren alderdi guztiek bete beharrekoa, Kultura Departamentuaren eta toki entitateen kontratazio publikorako ezinbesteko betebehar gisa.</w:t>
      </w:r>
    </w:p>
    <w:p>
      <w:pPr>
        <w:pStyle w:val="0"/>
        <w:suppressAutoHyphens w:val="false"/>
        <w:rPr>
          <w:rStyle w:val="1"/>
        </w:rPr>
      </w:pPr>
      <w:r>
        <w:rPr>
          <w:rStyle w:val="1"/>
        </w:rPr>
        <w:t xml:space="preserve">– Bultzada ematea aisialdiaren eta kulturaren sektoreak Nafarroako lehenbiziko hitzarmen kolektiboa idatzita eta onetsita eduki dezan. Hitzarmen horrek sektore honetako lan-baldintzak arautzeko zuzenbide-mugartea zehaztuko du, eta horrenbestez, ezinbestean bete beharrekoa izanen zaie enpresa pribatu guztiei. Halaber, loteslea izanen zaie erakunde eta administrazio publiko guztiei, lizitazio publikoetako pleguak idazterakoan. Hitzarmenean sartuta egonen dira beste ekitaldi batzuetan kontratatzen diren kultur edukidun albo-jarduera guztiak. Bestalde, hitzarmenean jasoko dira, besteak beste, lanbide-arriskuen eta lan-osasunaren gaineko araubidea, bai eta ikuskapen- eta kontrolaren araubidea ere. Hitzarmenerako negoziazio-mahaian elkarte profesionalek parte hartuko dute, aholkulari kualifikatu bezala.</w:t>
      </w:r>
    </w:p>
    <w:p>
      <w:pPr>
        <w:pStyle w:val="0"/>
        <w:suppressAutoHyphens w:val="false"/>
        <w:rPr>
          <w:rStyle w:val="1"/>
        </w:rPr>
      </w:pPr>
      <w:r>
        <w:rPr>
          <w:rStyle w:val="1"/>
        </w:rPr>
        <w:t xml:space="preserve">– Kulturaren atari digitalaren bitartez katalogo eguneratu bat, espezialitateka xehatua, jar dadin toki-entitateen eskura, Nafarroako kultur sektore osoaren kontratazioa errazteko eta sustatzeko.</w:t>
      </w:r>
    </w:p>
    <w:p>
      <w:pPr>
        <w:pStyle w:val="0"/>
        <w:suppressAutoHyphens w:val="false"/>
        <w:rPr>
          <w:rStyle w:val="1"/>
        </w:rPr>
      </w:pPr>
      <w:r>
        <w:rPr>
          <w:rStyle w:val="1"/>
        </w:rPr>
        <w:t xml:space="preserve">– Tokian tokiko taldeen partaidetza sustatzea hitzarmenen bitartez, folklore-elementu berekiak babestuta.</w:t>
      </w:r>
    </w:p>
    <w:p>
      <w:pPr>
        <w:pStyle w:val="0"/>
        <w:suppressAutoHyphens w:val="false"/>
        <w:rPr>
          <w:rStyle w:val="1"/>
        </w:rPr>
      </w:pPr>
      <w:r>
        <w:rPr>
          <w:rStyle w:val="1"/>
        </w:rPr>
        <w:t xml:space="preserve">–Kultura Departamentuan berariazko neurri eta urratsak ahalbide daitezen, kultur esparru desberdinei sostengua eta aholkularitza ematekoak.</w:t>
      </w:r>
    </w:p>
    <w:p>
      <w:pPr>
        <w:pStyle w:val="0"/>
        <w:suppressAutoHyphens w:val="false"/>
        <w:rPr>
          <w:rStyle w:val="1"/>
        </w:rPr>
      </w:pPr>
      <w:r>
        <w:rPr>
          <w:rStyle w:val="1"/>
        </w:rPr>
        <w:t xml:space="preserve">– Kultura Departamentuaren aurrekontua handitu dadin, Europako estandarretara iristeko, halako moldez non Nafarroako aurrekontu orokorren % 1,5 hartuko baitu.</w:t>
      </w:r>
    </w:p>
    <w:p>
      <w:pPr>
        <w:pStyle w:val="0"/>
        <w:suppressAutoHyphens w:val="false"/>
        <w:rPr>
          <w:rStyle w:val="1"/>
        </w:rPr>
      </w:pPr>
      <w:r>
        <w:rPr>
          <w:rStyle w:val="1"/>
        </w:rPr>
        <w:t xml:space="preserve">– Berma dadin ezen kulturgintza gauzatuko dela lan-segurtasuneko parametroen arabera eta behar bezalako lanbide- eta gizarte-estaldurekin; horretarako, baliabide eta laguntza publikoak bideratuko dira.</w:t>
      </w:r>
    </w:p>
    <w:p>
      <w:pPr>
        <w:pStyle w:val="0"/>
        <w:suppressAutoHyphens w:val="false"/>
        <w:rPr>
          <w:rStyle w:val="1"/>
        </w:rPr>
      </w:pPr>
      <w:r>
        <w:rPr>
          <w:rStyle w:val="1"/>
        </w:rPr>
        <w:t xml:space="preserve">– Era guztietako obrak erosteko plangintza bat susta dadin Nafarroako erakunde publiko guztientzat, eta arte-diziplinen multzo osoari bultzada ematea.</w:t>
      </w:r>
    </w:p>
    <w:p>
      <w:pPr>
        <w:pStyle w:val="0"/>
        <w:suppressAutoHyphens w:val="false"/>
        <w:rPr>
          <w:rStyle w:val="1"/>
        </w:rPr>
      </w:pPr>
      <w:r>
        <w:rPr>
          <w:rStyle w:val="1"/>
        </w:rPr>
        <w:t xml:space="preserve">– Azterlan bat egin dadin Nafarroako administrazio publikoetan beharrezkoak diren lanpostuei buruz, eta horien lanbide-eskakizunak zehatz daitezen.</w:t>
      </w:r>
    </w:p>
    <w:p>
      <w:pPr>
        <w:pStyle w:val="0"/>
        <w:suppressAutoHyphens w:val="false"/>
        <w:rPr>
          <w:rStyle w:val="1"/>
        </w:rPr>
      </w:pPr>
      <w:r>
        <w:rPr>
          <w:rStyle w:val="1"/>
        </w:rPr>
        <w:t xml:space="preserve">– Biztanleriarik urrieneko toki entitateek kultur kudeaketarako dituzten langile-beharrizanak asetzeko formulak proposa daitezen.</w:t>
      </w:r>
    </w:p>
    <w:p>
      <w:pPr>
        <w:pStyle w:val="0"/>
        <w:suppressAutoHyphens w:val="false"/>
        <w:rPr>
          <w:rStyle w:val="1"/>
        </w:rPr>
      </w:pPr>
      <w:r>
        <w:rPr>
          <w:rStyle w:val="1"/>
        </w:rPr>
        <w:t xml:space="preserve">– Abusua ekiditea, enplegu-egonkortasuneko neurriak faboratzea, eta administrazioaren barrenean lan berdina egin arren lan-baldintza desberdinetan diharduten langileen arteko desberdinkeriak onbideratu eta saihestea.</w:t>
      </w:r>
    </w:p>
    <w:p>
      <w:pPr>
        <w:pStyle w:val="0"/>
        <w:suppressAutoHyphens w:val="false"/>
        <w:rPr>
          <w:rStyle w:val="1"/>
        </w:rPr>
      </w:pPr>
      <w:r>
        <w:rPr>
          <w:rStyle w:val="1"/>
          <w:b w:val="true"/>
        </w:rPr>
        <w:t xml:space="preserve">Bigarrena.-</w:t>
      </w:r>
      <w:r>
        <w:rPr>
          <w:rStyle w:val="1"/>
        </w:rPr>
        <w:t xml:space="preserve"> Artistaren Nafar Estatutua onesteko oinarriak ezartzea.</w:t>
      </w:r>
    </w:p>
    <w:p>
      <w:pPr>
        <w:pStyle w:val="0"/>
        <w:suppressAutoHyphens w:val="false"/>
        <w:rPr>
          <w:rStyle w:val="1"/>
        </w:rPr>
      </w:pPr>
      <w:r>
        <w:rPr>
          <w:rStyle w:val="1"/>
        </w:rPr>
        <w:t xml:space="preserve">Ponentzian aukera izan dugu Europan dauden Artistaren Estatutu desberdinak ezagutzeko eta Kultura Ministerioko zenbait kargudunekin zuzeneko harremanean egoteko, "Artistaren Estatutu" baten prestaketa dela-eta, Gorte Nagusietan aurkeztekoa. Alabaina, gaur den egunean prekarietate asaldagarria da nagusi artelangintzaren tratamenduan eta arauzko estalduran, Frantzia eta Belgikako egoerekin alderatuta (bertakoak izaki azterturiko errealitaterik hurbilenak).</w:t>
      </w:r>
    </w:p>
    <w:p>
      <w:pPr>
        <w:pStyle w:val="0"/>
        <w:suppressAutoHyphens w:val="false"/>
        <w:rPr>
          <w:rStyle w:val="1"/>
        </w:rPr>
      </w:pPr>
      <w:r>
        <w:rPr>
          <w:rStyle w:val="1"/>
        </w:rPr>
        <w:t xml:space="preserve">Ponentzia honen jardueraren amaiera-egunean, egiaztatzen da aurrerapauso muntadunak eman direla Estatuaren eskumen esklusibokoak diren alor batzuetako lan-estalduran; baina horiek ez dira iristen azterturiko "Artistaren Estatutu"etakoekin alderatzeko moduan duintzera artelangintza. Ebazkizun berekiek, hala nola aldizkakotasunak eta sormen-lanaldiaren ponderazioak, behartzen dute gaur egun oraindik ere hartu gabe dirauten erabaki batzuk hartzera.</w:t>
      </w:r>
    </w:p>
    <w:p>
      <w:pPr>
        <w:pStyle w:val="0"/>
        <w:suppressAutoHyphens w:val="false"/>
        <w:rPr>
          <w:rStyle w:val="1"/>
        </w:rPr>
      </w:pPr>
      <w:r>
        <w:rPr>
          <w:rStyle w:val="1"/>
        </w:rPr>
        <w:t xml:space="preserve">Nafarroaren eskumen propioen mugarteari dagokionez (eskumen fiskalak, ekonomikoak eta kulturalak), Nafarroako Gobernuak ez du inolako ekimenik gauzatu, eta haren jarduna mugatu da Estatuak onetsitako neurri mugatuen bozgorailu gisa aritzera. Horrenbestez, irizten da Nafarroako Gobernuak "Artistaren Nafar Estatutu" bat idazteari ekin behar diola, zeinak zehaztuko baititu Nafarroan arte-jarduna babestu, duindu eta bultzatzera joko duten neurriak, ezertan galarazi gabe Estatuaren eskumenetatik eratorritako neurriak. Besteak beste, "Artistaren Nafar Estatutuak" honako hauek jasoko ditu:</w:t>
      </w:r>
    </w:p>
    <w:p>
      <w:pPr>
        <w:pStyle w:val="0"/>
        <w:suppressAutoHyphens w:val="false"/>
        <w:rPr>
          <w:rStyle w:val="1"/>
        </w:rPr>
      </w:pPr>
      <w:r>
        <w:rPr>
          <w:rStyle w:val="1"/>
        </w:rPr>
        <w:t xml:space="preserve">– Ekintza bereziak taxutzea, PFEZ, sozietateen gaineko zerga, BEZ eta bestelako zerga batzuen ordainketak murriztera, hobaritzera edo malgutzera bideratuak, halako moldez non kobraketa-uneko zergapetze errazagoa ahalbidetuko baita; emandako zerbitzuen ordainketa ekitaldi desberdinetan zatikatzeko modua; langile autonomoentzat PFEZa murrizteko neurriak; artelangintzan jarduteko beharrezkoak diren ondasun jakin batzuetan eginiko inbertsioei kenkariak aplikatzeko modua (adibidez, musika-tresnetan, ikuskizun-teknikarien ondasunak...), bai eta prestakuntzaren eta entrenamenduaren ondoriozko gastuak ere kentzekoa.</w:t>
      </w:r>
    </w:p>
    <w:p>
      <w:pPr>
        <w:pStyle w:val="0"/>
        <w:suppressAutoHyphens w:val="false"/>
        <w:rPr>
          <w:rStyle w:val="1"/>
        </w:rPr>
      </w:pPr>
      <w:r>
        <w:rPr>
          <w:rStyle w:val="1"/>
        </w:rPr>
        <w:t xml:space="preserve">– Estatutuak sektorearen zenbait berezitasun aintzat hartu beharko ditu; adibidez, profesionalen lan-jardunaren aldizkakotasuna; halaber, amateurraren figura arautuko du.</w:t>
      </w:r>
    </w:p>
    <w:p>
      <w:pPr>
        <w:pStyle w:val="0"/>
        <w:suppressAutoHyphens w:val="false"/>
        <w:rPr>
          <w:rStyle w:val="1"/>
        </w:rPr>
      </w:pPr>
      <w:r>
        <w:rPr>
          <w:rStyle w:val="1"/>
        </w:rPr>
        <w:t xml:space="preserve">– Kotizazio gabeko prestazioak Nafarroan bateragarriak izatea kultur jardueretatik eratorritako diru-sarrerekin, lanbide arteko gutxieneko soldatara bitarte.</w:t>
      </w:r>
    </w:p>
    <w:p>
      <w:pPr>
        <w:pStyle w:val="0"/>
        <w:suppressAutoHyphens w:val="false"/>
        <w:rPr>
          <w:rStyle w:val="1"/>
        </w:rPr>
      </w:pPr>
      <w:r>
        <w:rPr>
          <w:rStyle w:val="1"/>
        </w:rPr>
        <w:t xml:space="preserve">– Estatutuak aurreikusiko du errolda baten sorrera, eta aurretiaz zehaztuko ditu errolda horretan jasoa izateko betekizunak.</w:t>
      </w:r>
    </w:p>
    <w:p>
      <w:pPr>
        <w:pStyle w:val="0"/>
        <w:suppressAutoHyphens w:val="false"/>
        <w:rPr>
          <w:rStyle w:val="1"/>
        </w:rPr>
      </w:pPr>
      <w:r>
        <w:rPr>
          <w:rStyle w:val="1"/>
        </w:rPr>
        <w:t xml:space="preserve">– Erakundearteko batzorde bat eratuko da, estatutua kudeatu, bultzatu eta betetzekoa.</w:t>
      </w:r>
    </w:p>
    <w:p>
      <w:pPr>
        <w:pStyle w:val="0"/>
        <w:suppressAutoHyphens w:val="false"/>
        <w:rPr>
          <w:rStyle w:val="1"/>
        </w:rPr>
      </w:pPr>
      <w:r>
        <w:rPr>
          <w:rStyle w:val="1"/>
        </w:rPr>
        <w:t xml:space="preserve">– Kultur Eskubideei buruzko Legean eta Kulturako Lanbideei buruzko etorkizuneko Legean txertatzea Artistaren Nafar Estatutuaren testua.</w:t>
      </w:r>
    </w:p>
    <w:p>
      <w:pPr>
        <w:pStyle w:val="0"/>
        <w:suppressAutoHyphens w:val="false"/>
        <w:rPr>
          <w:rStyle w:val="1"/>
        </w:rPr>
      </w:pPr>
      <w:r>
        <w:rPr>
          <w:rStyle w:val="1"/>
          <w:b w:val="true"/>
        </w:rPr>
        <w:t xml:space="preserve">Hirugarrena.– </w:t>
      </w:r>
      <w:r>
        <w:rPr>
          <w:rStyle w:val="1"/>
        </w:rPr>
        <w:t xml:space="preserve">Nafarroako Gobernuak aurkeztu beharreko foru-lege proiektuari ekarpenak egitea edo, berandutza-kasuan, Nafarroako Parlamentutik abiaraztea kulturako lanbideei buruzko foru-lege proposamen bat.</w:t>
      </w:r>
    </w:p>
    <w:p>
      <w:pPr>
        <w:pStyle w:val="0"/>
        <w:suppressAutoHyphens w:val="false"/>
        <w:rPr>
          <w:rStyle w:val="1"/>
        </w:rPr>
      </w:pPr>
      <w:r>
        <w:rPr>
          <w:rStyle w:val="1"/>
        </w:rPr>
        <w:t xml:space="preserve">Nahiz eta Nafarroako Eskubide Kulturalei buruzko urtarrilaren 15eko 1/2019 Foru Legean jasota etorri kultur sektoreko lanbideak definitu eta arautuko dituen foru lege bat ezinbestez onetsi beharra, Nafarroako Gobernuak ez du bete legegintzako ekimen bat aurkezteko duen betebeharra. Izan ere, testu hori prestatu aurrekoak diren zeregin ia guztiek oraindik ere diraute Nafarroako Gobernuak egin gabe. Beraz, ernamuinean besterik ez dagoen egoera honetan, ponentziari ezinezko gertatu zaio lege-idazketan aurrerapausoak ematea.</w:t>
      </w:r>
    </w:p>
    <w:p>
      <w:pPr>
        <w:pStyle w:val="0"/>
        <w:suppressAutoHyphens w:val="false"/>
        <w:rPr>
          <w:rStyle w:val="1"/>
        </w:rPr>
      </w:pPr>
      <w:r>
        <w:rPr>
          <w:rStyle w:val="1"/>
        </w:rPr>
        <w:t xml:space="preserve">Hori horrela, ponentziak erabaki du Nafarroako Gobernuari eskatzea Nafarroako Kulturako Lanbideei buruzko Foru Lege bat aurkezteko duen legezko betebeharra bete dezan, eta berehala ekin diezaien hori idazteko oinarrizko lanei.</w:t>
      </w:r>
    </w:p>
    <w:p>
      <w:pPr>
        <w:pStyle w:val="0"/>
        <w:suppressAutoHyphens w:val="false"/>
        <w:rPr>
          <w:rStyle w:val="1"/>
        </w:rPr>
      </w:pPr>
      <w:r>
        <w:rPr>
          <w:rStyle w:val="1"/>
        </w:rPr>
        <w:t xml:space="preserve">Ekimen horretan lanbide-multzo oso bat aurreikusi beharko du, eta lanbide horietako bakoitzean aritzera iristeko behar den kualifikazioa zehaztu. Halatan, honakoak ezarriko dira:</w:t>
      </w:r>
    </w:p>
    <w:p>
      <w:pPr>
        <w:pStyle w:val="0"/>
        <w:suppressAutoHyphens w:val="false"/>
        <w:rPr>
          <w:rStyle w:val="1"/>
        </w:rPr>
      </w:pPr>
      <w:r>
        <w:rPr>
          <w:rStyle w:val="1"/>
        </w:rPr>
        <w:t xml:space="preserve">– Lanpostu ezberdinetan jarduteko beharrezkoak diren prestakuntza eta eskumenak. Horiek zerikusia izan beharko dute egungo prestakuntza arautuarekin, unibertsitatekoa izan nahiz Lanbide Heziketakoa izan.</w:t>
      </w:r>
    </w:p>
    <w:p>
      <w:pPr>
        <w:pStyle w:val="0"/>
        <w:suppressAutoHyphens w:val="false"/>
        <w:rPr>
          <w:rStyle w:val="1"/>
        </w:rPr>
      </w:pPr>
      <w:r>
        <w:rPr>
          <w:rStyle w:val="1"/>
        </w:rPr>
        <w:t xml:space="preserve">– Ekonomia-jardueren Sailkapen Nazionalen berrikuspen bat, lanbide bakoitzak epigrafe bakoitzean aintzatetsia izan dela senti dezan.</w:t>
      </w:r>
    </w:p>
    <w:p>
      <w:pPr>
        <w:pStyle w:val="0"/>
        <w:suppressAutoHyphens w:val="false"/>
        <w:rPr>
          <w:rStyle w:val="1"/>
        </w:rPr>
      </w:pPr>
      <w:r>
        <w:rPr>
          <w:rStyle w:val="1"/>
        </w:rPr>
        <w:t xml:space="preserve">– Kasu berezietako kualifikazio-betekizunak eta kualifikazio berrietarako egokitzapenak.</w:t>
      </w:r>
    </w:p>
    <w:p>
      <w:pPr>
        <w:pStyle w:val="0"/>
        <w:suppressAutoHyphens w:val="false"/>
        <w:rPr>
          <w:rStyle w:val="1"/>
        </w:rPr>
      </w:pPr>
      <w:r>
        <w:rPr>
          <w:rStyle w:val="1"/>
          <w:b w:val="true"/>
        </w:rPr>
        <w:t xml:space="preserve">Laugarrena.-</w:t>
      </w:r>
      <w:r>
        <w:rPr>
          <w:rStyle w:val="1"/>
        </w:rPr>
        <w:t xml:space="preserve"> Kontratu Publikoei buruzko apirilaren 13ko 2/2018 Foru Legearen balizko aldaketak aztertzea.</w:t>
      </w:r>
    </w:p>
    <w:p>
      <w:pPr>
        <w:pStyle w:val="0"/>
        <w:suppressAutoHyphens w:val="false"/>
        <w:rPr>
          <w:rStyle w:val="1"/>
        </w:rPr>
      </w:pPr>
      <w:r>
        <w:rPr>
          <w:rStyle w:val="1"/>
        </w:rPr>
        <w:t xml:space="preserve">Ponentzia konturatu da Kontratuei buruzko Foru Legea alderdi batzuetan ez zaiela egokitzen kulturgintzaren berezitasunei. Era berean, administrazio publiko desberdinetako kontu-hartzailetza zerbitzuek ez dute beti interpretazio homogeneo bat egiten; horren ondorioz ere, kulturgintza zigortuta suertatzen da.</w:t>
      </w:r>
    </w:p>
    <w:p>
      <w:pPr>
        <w:pStyle w:val="0"/>
        <w:suppressAutoHyphens w:val="false"/>
        <w:rPr>
          <w:rStyle w:val="1"/>
        </w:rPr>
      </w:pPr>
      <w:r>
        <w:rPr>
          <w:rStyle w:val="1"/>
        </w:rPr>
        <w:t xml:space="preserve">Horregatik guztiagatik, komenigarritzat jotzen da:</w:t>
      </w:r>
    </w:p>
    <w:p>
      <w:pPr>
        <w:pStyle w:val="0"/>
        <w:suppressAutoHyphens w:val="false"/>
        <w:rPr>
          <w:rStyle w:val="1"/>
        </w:rPr>
      </w:pPr>
      <w:r>
        <w:rPr>
          <w:rStyle w:val="1"/>
        </w:rPr>
        <w:t xml:space="preserve">– Nafarroako Udalerri eta Kontzejuen Federazioek dokumentu bat egin dezala, kontratazio eta dirulaguntzen alorrean interpretaziorako gida gisa erabili ahal izan dezaten toki entitateetako kontu-hartzailetza zerbitzuek.</w:t>
      </w:r>
    </w:p>
    <w:p>
      <w:pPr>
        <w:pStyle w:val="0"/>
        <w:suppressAutoHyphens w:val="false"/>
        <w:rPr>
          <w:rStyle w:val="1"/>
        </w:rPr>
      </w:pPr>
      <w:r>
        <w:rPr>
          <w:rStyle w:val="1"/>
        </w:rPr>
        <w:t xml:space="preserve">– Kulturgintzaren alorreko kontratuen aplikazio-esparrua zehaztea, Kontratu publikoei buruzko apirilaren 13ko 2/2018 Foru Legearen hamargarren xedapen gehigarriak zehazten duenari jarraikiz.</w:t>
      </w:r>
    </w:p>
    <w:p>
      <w:pPr>
        <w:pStyle w:val="0"/>
        <w:suppressAutoHyphens w:val="false"/>
        <w:rPr>
          <w:rStyle w:val="1"/>
        </w:rPr>
      </w:pPr>
      <w:r>
        <w:rPr>
          <w:rStyle w:val="1"/>
        </w:rPr>
        <w:t xml:space="preserve">– Modua ematea kaudimen ekonomiko eta finantzarioari buruzko betekizunek eta kaudimen tekniko edo profesionalekoek berma dezaten lizitatzaileak modua izatea aukera-berdintasuneko egoera erreal batean parte hartzeko.</w:t>
      </w:r>
    </w:p>
    <w:p>
      <w:pPr>
        <w:pStyle w:val="0"/>
        <w:suppressAutoHyphens w:val="false"/>
        <w:rPr>
          <w:rStyle w:val="1"/>
        </w:rPr>
      </w:pPr>
      <w:r>
        <w:rPr>
          <w:rStyle w:val="1"/>
        </w:rPr>
        <w:t xml:space="preserve">– Aurreikustea halako irizpideak txertatzen direla, zeinek modua emanen baitute enpresa txikiak eta autonomoak sustatzeko, bai eta artista indibidual eta autonomoen presentzia errazteko ere, kontratuei buruzko foru legedi indardunak urraturiko bidetik.</w:t>
      </w:r>
    </w:p>
    <w:p>
      <w:pPr>
        <w:pStyle w:val="0"/>
        <w:suppressAutoHyphens w:val="false"/>
        <w:rPr>
          <w:rStyle w:val="1"/>
        </w:rPr>
      </w:pPr>
      <w:r>
        <w:rPr>
          <w:rStyle w:val="1"/>
        </w:rPr>
        <w:t xml:space="preserve">– Esleipen-hartzaile diren entitateak premiatzea tinko zaindu dezaten laneko arriskuen prebentzioari buruzko araudia zaintzen dela, bai eta lan-arloko legedia eta kasuan kasuko hitzarmen kolektiboak ere, halakorik badagoen kasuetan.</w:t>
      </w:r>
    </w:p>
    <w:p>
      <w:pPr>
        <w:pStyle w:val="0"/>
        <w:suppressAutoHyphens w:val="false"/>
        <w:rPr>
          <w:rStyle w:val="1"/>
        </w:rPr>
      </w:pPr>
      <w:r>
        <w:rPr>
          <w:rStyle w:val="1"/>
        </w:rPr>
        <w:t xml:space="preserve">– Langile-subrogazioari buruzko irizpideak ezartzea, saiheste aldera enpresa desberdinek egindako lanaldi partzialerako multikontratazioa.</w:t>
      </w:r>
    </w:p>
    <w:p>
      <w:pPr>
        <w:pStyle w:val="0"/>
        <w:suppressAutoHyphens w:val="false"/>
        <w:rPr>
          <w:rStyle w:val="1"/>
        </w:rPr>
      </w:pPr>
      <w:r>
        <w:rPr>
          <w:rStyle w:val="1"/>
          <w:b w:val="true"/>
        </w:rPr>
        <w:t xml:space="preserve">Bosgarrena.- </w:t>
      </w:r>
      <w:r>
        <w:rPr>
          <w:rStyle w:val="1"/>
        </w:rPr>
        <w:t xml:space="preserve">Dirulaguntzei buruzko azaroaren 9ko 11/2005 Foru Legearen balizko aldaketak.</w:t>
      </w:r>
    </w:p>
    <w:p>
      <w:pPr>
        <w:pStyle w:val="0"/>
        <w:suppressAutoHyphens w:val="false"/>
        <w:rPr>
          <w:rStyle w:val="1"/>
        </w:rPr>
      </w:pPr>
      <w:r>
        <w:rPr>
          <w:rStyle w:val="1"/>
        </w:rPr>
        <w:t xml:space="preserve">Ponentziak sakonki aztertu ditu hala legea nola horren funtzionamendua, eta horren aplikazioan akats batzuk izan direla hauteman du; besteak beste, deialdiak urtearen bigarren seihilekoan argitara ematea, noiz eta jarduerek urte naturalaren amaiera baino lehenagorako behar dutenean burututa egon.</w:t>
      </w:r>
    </w:p>
    <w:p>
      <w:pPr>
        <w:pStyle w:val="0"/>
        <w:suppressAutoHyphens w:val="false"/>
        <w:rPr>
          <w:rStyle w:val="1"/>
          <w:spacing w:val="-2.88"/>
        </w:rPr>
      </w:pPr>
      <w:r>
        <w:rPr>
          <w:rStyle w:val="1"/>
          <w:spacing w:val="-2.88"/>
        </w:rPr>
        <w:t xml:space="preserve">Jokabide justifikaezin horren ondorioz, zenbait problema larri sortzen dira; besteak beste, kultur jarduera urrian eta azaroan kontzentratzea, edo erakunde askori epe-kontu huts batengatik ezinezkoa izatea deialdiek ezartzen dituzten betekizunak betetzea eta, beraz, esleituriko dirulaguntza galtzea.</w:t>
      </w:r>
    </w:p>
    <w:p>
      <w:pPr>
        <w:pStyle w:val="0"/>
        <w:suppressAutoHyphens w:val="false"/>
        <w:rPr>
          <w:rStyle w:val="1"/>
        </w:rPr>
      </w:pPr>
      <w:r>
        <w:rPr>
          <w:rStyle w:val="1"/>
        </w:rPr>
        <w:t xml:space="preserve">Horretan oinarrituz, ponentziak honakoak erabakitzen ditu:</w:t>
      </w:r>
    </w:p>
    <w:p>
      <w:pPr>
        <w:pStyle w:val="0"/>
        <w:suppressAutoHyphens w:val="false"/>
        <w:rPr>
          <w:rStyle w:val="1"/>
        </w:rPr>
      </w:pPr>
      <w:r>
        <w:rPr>
          <w:rStyle w:val="1"/>
        </w:rPr>
        <w:t xml:space="preserve">– Kultura Departamentua premiatzea deialdiak urte bakoitzaren lehen zortzi asteetan argitara ditzan.</w:t>
      </w:r>
    </w:p>
    <w:p>
      <w:pPr>
        <w:pStyle w:val="0"/>
        <w:suppressAutoHyphens w:val="false"/>
        <w:rPr>
          <w:rStyle w:val="1"/>
        </w:rPr>
      </w:pPr>
      <w:r>
        <w:rPr>
          <w:rStyle w:val="1"/>
        </w:rPr>
        <w:t xml:space="preserve">– Laguntza-sistema hobe bat taxutzea, proiektu baten prestaketa-prozesu guztiak aintzat hartuko dituena, sormen eta ekoizpen artistikoa aintzat hartuta eta halatan bideratuta kalitatezkoak, berritzaileak eta jasangarriak diren proiektuak garatu ahal izateko behar den denbora.</w:t>
      </w:r>
    </w:p>
    <w:p>
      <w:pPr>
        <w:pStyle w:val="0"/>
        <w:suppressAutoHyphens w:val="false"/>
        <w:rPr>
          <w:rStyle w:val="1"/>
        </w:rPr>
      </w:pPr>
      <w:r>
        <w:rPr>
          <w:rStyle w:val="1"/>
        </w:rPr>
        <w:t xml:space="preserve">– Proiektu desberdinetako egiletza-gastuak zinezko gastutzat hartuak izan daitezen beharrezkoak diren bideak paratzea, beharrezkotzat eta aurkezten den proiektutik eratorritzat jotzen baitira. Horretarako, logistika- eta bitartekaritza-gastuak ere barne hartu beharko dira.</w:t>
      </w:r>
    </w:p>
    <w:p>
      <w:pPr>
        <w:pStyle w:val="0"/>
        <w:spacing w:after="56.693" w:before="0" w:line="230" w:lineRule="exact"/>
        <w:suppressAutoHyphens w:val="false"/>
        <w:rPr>
          <w:rStyle w:val="1"/>
          <w:spacing w:val="-0.961"/>
        </w:rPr>
      </w:pPr>
      <w:r>
        <w:rPr>
          <w:rStyle w:val="1"/>
          <w:spacing w:val="-0.961"/>
        </w:rPr>
        <w:t xml:space="preserve">– Modua ematea deialdian esleitu gabe edo konprometitu gabe dauden kredituak bideratu ahal izan daitezen deialdi horretan parte hartu bai baina hasiera batean dirulaguntzarik eman ez zaien proiektuetara, edo, bestela dirulaguntza jaso egin duten proiektuetarako zenbatekoa handitzera, ezein proposamen ezetsi ez den kasuetan. Hori guztia, ezertan galarazi gabe beste kultur jarduera batean dirulaguntza-deialdi berri bat abiaraztea.</w:t>
      </w:r>
    </w:p>
    <w:p>
      <w:pPr>
        <w:pStyle w:val="0"/>
        <w:spacing w:after="56.693" w:before="0" w:line="230" w:lineRule="exact"/>
        <w:suppressAutoHyphens w:val="false"/>
        <w:rPr>
          <w:rStyle w:val="1"/>
        </w:rPr>
      </w:pPr>
      <w:r>
        <w:rPr>
          <w:rStyle w:val="1"/>
        </w:rPr>
        <w:t xml:space="preserve">– Urte anitzeko finantzaketa-eredu berri eta efiziente bat ezartzeko aproposa izanen den arau-mugarte bat tankeratzea.</w:t>
      </w:r>
    </w:p>
    <w:p>
      <w:pPr>
        <w:pStyle w:val="0"/>
        <w:spacing w:after="56.693" w:before="0" w:line="230" w:lineRule="exact"/>
        <w:suppressAutoHyphens w:val="false"/>
        <w:rPr>
          <w:rStyle w:val="1"/>
        </w:rPr>
      </w:pPr>
      <w:r>
        <w:rPr>
          <w:rStyle w:val="1"/>
        </w:rPr>
        <w:t xml:space="preserve">– Dirulaguntza-deialdiak sinpletzea, aintzat harturik kudeatze-organoarentzako eta onuradunarentzako eraginkortasunaren eta arrazoizkotasunaren printzipioak, eta oreka bat bilatuz jarraipen zein kontrolaren eta baldintza zein betekizun dokumentalen artean. Orobat bermatu beharko da diruz lagundutako jarduerak deitu eta egiteko epeak urte natural osoaren barrenekoak izatea.</w:t>
      </w:r>
    </w:p>
    <w:p>
      <w:pPr>
        <w:pStyle w:val="0"/>
        <w:spacing w:after="56.693" w:before="0" w:line="230" w:lineRule="exact"/>
        <w:suppressAutoHyphens w:val="false"/>
        <w:rPr>
          <w:rStyle w:val="1"/>
          <w:spacing w:val="-3.841"/>
        </w:rPr>
      </w:pPr>
      <w:r>
        <w:rPr>
          <w:rStyle w:val="1"/>
          <w:spacing w:val="-3.841"/>
        </w:rPr>
        <w:t xml:space="preserve">– Dirulaguntza izendunak beste dirulaguntza batzuekin bateragarri direla ezartzea, jarduera finantzatuen zenbatekoraino. Aurretiazko justifikazioa aurreikustea, Estatuko legean agertzen den antzeratsu, non auditore batek kontu-ziurtapena egiten baitu, nahiz eta kultura-alorreko eskumena duen departamentuak betiere izanen duen jatorrizko dokumentazioa eskuratzeko aukera, hala eskatuz gero.</w:t>
      </w:r>
    </w:p>
    <w:p>
      <w:pPr>
        <w:pStyle w:val="0"/>
        <w:spacing w:after="56.693" w:before="0" w:line="230" w:lineRule="exact"/>
        <w:suppressAutoHyphens w:val="false"/>
        <w:rPr>
          <w:rStyle w:val="1"/>
        </w:rPr>
      </w:pPr>
      <w:r>
        <w:rPr>
          <w:rStyle w:val="1"/>
        </w:rPr>
        <w:t xml:space="preserve">– Dirulaguntzei buruzko azaroaren 9ko 11/2005 Foru Legearen 33. artikulua aldatzea, kultur proiektuak ere barne har daitezen, eta horrela erantzutea proiektua egokiro exekutatzeko beharrezkoak diren diru-aurrerakinetarako eskaerari.</w:t>
      </w:r>
    </w:p>
    <w:p>
      <w:pPr>
        <w:pStyle w:val="0"/>
        <w:spacing w:after="56.693" w:before="0" w:line="230" w:lineRule="exact"/>
        <w:suppressAutoHyphens w:val="false"/>
        <w:rPr>
          <w:rStyle w:val="1"/>
        </w:rPr>
      </w:pPr>
      <w:r>
        <w:rPr>
          <w:rStyle w:val="1"/>
        </w:rPr>
        <w:t xml:space="preserve">– Diziplina anitzeko proiektuetarako laguntzak eta dirulaguntzak aurreikusi eta ezartzea.</w:t>
      </w:r>
    </w:p>
    <w:p>
      <w:pPr>
        <w:pStyle w:val="0"/>
        <w:spacing w:after="56.693" w:before="0" w:line="230" w:lineRule="exact"/>
        <w:suppressAutoHyphens w:val="false"/>
        <w:rPr>
          <w:rStyle w:val="1"/>
        </w:rPr>
      </w:pPr>
      <w:r>
        <w:rPr>
          <w:rStyle w:val="1"/>
          <w:b w:val="true"/>
        </w:rPr>
        <w:t xml:space="preserve">Seigarrena.- </w:t>
      </w:r>
      <w:r>
        <w:rPr>
          <w:rStyle w:val="1"/>
        </w:rPr>
        <w:t xml:space="preserve">Bestelako ohartarazpenak:</w:t>
      </w:r>
    </w:p>
    <w:p>
      <w:pPr>
        <w:pStyle w:val="0"/>
        <w:spacing w:after="56.693" w:before="0" w:line="230" w:lineRule="exact"/>
        <w:suppressAutoHyphens w:val="false"/>
        <w:rPr>
          <w:rStyle w:val="1"/>
        </w:rPr>
      </w:pPr>
      <w:r>
        <w:rPr>
          <w:rStyle w:val="1"/>
        </w:rPr>
        <w:t xml:space="preserve">Ponentziaren lanetan zehar azaleratzen joan dira hasiera bateko helburuetan hertsiki jaso gabe zeuden zenbait beharrizan konkretu, halere zuzenean lotuta daudenak Nafarroako kultur jarduera duindu nahiarekin.</w:t>
      </w:r>
    </w:p>
    <w:p>
      <w:pPr>
        <w:pStyle w:val="0"/>
        <w:spacing w:after="56.693" w:before="0" w:line="230" w:lineRule="exact"/>
        <w:suppressAutoHyphens w:val="false"/>
        <w:rPr>
          <w:rStyle w:val="1"/>
        </w:rPr>
      </w:pPr>
      <w:r>
        <w:rPr>
          <w:rStyle w:val="1"/>
        </w:rPr>
        <w:t xml:space="preserve">Hori horrela, ponentziak honako lege hauek alda daitezen eskatzen du:</w:t>
      </w:r>
    </w:p>
    <w:p>
      <w:pPr>
        <w:pStyle w:val="0"/>
        <w:spacing w:after="56.693" w:before="0" w:line="230" w:lineRule="exact"/>
        <w:suppressAutoHyphens w:val="false"/>
        <w:rPr>
          <w:rStyle w:val="1"/>
        </w:rPr>
      </w:pPr>
      <w:r>
        <w:rPr>
          <w:rStyle w:val="1"/>
        </w:rPr>
        <w:t xml:space="preserve">– Nafarroako liburutegi-sistema arautzen duen azaroaren 19ko 32/2002 Foru Legea aldatu eta eguneratzea, halako moldez non liburuzaina eta horrek betetzen dituen eginkizunak aintzat hartuko baitira, errealitatearen arabera eguneratuz.</w:t>
      </w:r>
    </w:p>
    <w:p>
      <w:pPr>
        <w:pStyle w:val="0"/>
        <w:spacing w:after="56.693" w:before="0" w:line="230" w:lineRule="exact"/>
        <w:suppressAutoHyphens w:val="false"/>
        <w:rPr>
          <w:rStyle w:val="1"/>
        </w:rPr>
      </w:pPr>
      <w:r>
        <w:rPr>
          <w:rStyle w:val="1"/>
        </w:rPr>
        <w:t xml:space="preserve">– Nafarroako Ondareari buruzko apirilaren 4ko 14/2007 Foru Legea aldatu eta eguneratzea, tituludun kontserbatzaile eta zaharberritzaileen presentzia aurreikusiz; ez beste titulazio batzuena.</w:t>
      </w:r>
    </w:p>
    <w:p>
      <w:pPr>
        <w:pStyle w:val="0"/>
        <w:suppressAutoHyphens w:val="false"/>
        <w:rPr>
          <w:rStyle w:val="1"/>
        </w:rPr>
      </w:pPr>
      <w:r>
        <w:rPr>
          <w:rStyle w:val="1"/>
        </w:rPr>
        <w:t xml:space="preserve">– Museoei eta Nafarroako Bilduma Museografiko Iraunkorrei buruzko uztailaren 2ko 10/2009 Foru Legea aldatu eta eguneratzea, gaur egun bertan jaso gabe dauden laurogeitik gora museo eta interpretazio-zentroen aitorpena eginez.</w:t>
      </w:r>
    </w:p>
    <w:p>
      <w:pPr>
        <w:pStyle w:val="0"/>
        <w:suppressAutoHyphens w:val="false"/>
        <w:rPr>
          <w:rStyle w:val="1"/>
        </w:rPr>
      </w:pPr>
      <w:r>
        <w:rPr>
          <w:rStyle w:val="1"/>
        </w:rPr>
        <w:t xml:space="preserve">– Sektorearekiko partaidetza-prozesu bat irekitzea, herri-kulturaren eta tradizioaren sustapen eta babeserako lege bat prestatzea xede.</w:t>
      </w:r>
    </w:p>
    <w:p>
      <w:pPr>
        <w:pStyle w:val="0"/>
        <w:suppressAutoHyphens w:val="false"/>
        <w:rPr>
          <w:rStyle w:val="1"/>
        </w:rPr>
      </w:pPr>
      <w:r>
        <w:rPr>
          <w:rStyle w:val="1"/>
        </w:rPr>
        <w:t xml:space="preserve">Era berean, honako beharrizan konkretu hauek hauteman dira –horietako batzuei jadanik heldu zaie aurrekontu-eztabaidetan–:</w:t>
      </w:r>
    </w:p>
    <w:p>
      <w:pPr>
        <w:pStyle w:val="0"/>
        <w:suppressAutoHyphens w:val="false"/>
        <w:rPr>
          <w:rStyle w:val="1"/>
        </w:rPr>
      </w:pPr>
      <w:r>
        <w:rPr>
          <w:rStyle w:val="1"/>
        </w:rPr>
        <w:t xml:space="preserve">– Liburutegi-langileentzako laguntza.</w:t>
      </w:r>
    </w:p>
    <w:p>
      <w:pPr>
        <w:pStyle w:val="0"/>
        <w:suppressAutoHyphens w:val="false"/>
        <w:rPr>
          <w:rStyle w:val="1"/>
        </w:rPr>
      </w:pPr>
      <w:r>
        <w:rPr>
          <w:rStyle w:val="1"/>
        </w:rPr>
        <w:t xml:space="preserve">– Nafarroan literatur txapelketa bat sortzea.</w:t>
      </w:r>
    </w:p>
    <w:p>
      <w:pPr>
        <w:pStyle w:val="0"/>
        <w:suppressAutoHyphens w:val="false"/>
        <w:rPr>
          <w:rStyle w:val="1"/>
        </w:rPr>
      </w:pPr>
      <w:r>
        <w:rPr>
          <w:rStyle w:val="1"/>
        </w:rPr>
        <w:t xml:space="preserve">– Nafarroako Folklore Mahaia indartzea.</w:t>
      </w:r>
    </w:p>
    <w:p>
      <w:pPr>
        <w:pStyle w:val="0"/>
        <w:suppressAutoHyphens w:val="false"/>
        <w:rPr>
          <w:rStyle w:val="1"/>
        </w:rPr>
      </w:pPr>
      <w:r>
        <w:rPr>
          <w:rStyle w:val="1"/>
        </w:rPr>
        <w:t xml:space="preserve">– SICNA-Kulturaren Informaziorako Sistema hobetzea, kultur plangintza integral baterako oinarrizko datuak edukitzeko.</w:t>
      </w:r>
    </w:p>
    <w:p>
      <w:pPr>
        <w:pStyle w:val="0"/>
        <w:suppressAutoHyphens w:val="false"/>
        <w:rPr>
          <w:rStyle w:val="1"/>
        </w:rPr>
      </w:pPr>
      <w:r>
        <w:rPr>
          <w:rStyle w:val="1"/>
        </w:rPr>
        <w:t xml:space="preserve">– Mugakide diren autonomia erkidegoekin mugaz gaindiko kultur jardueran eta koordinazioan sakontzea.</w:t>
      </w:r>
    </w:p>
    <w:p>
      <w:pPr>
        <w:pStyle w:val="0"/>
        <w:suppressAutoHyphens w:val="false"/>
        <w:rPr>
          <w:rStyle w:val="1"/>
        </w:rPr>
      </w:pPr>
      <w:r>
        <w:rPr>
          <w:rStyle w:val="1"/>
        </w:rPr>
        <w:t xml:space="preserve">– NICDOren jarduera Kultur Eskubideei buruzko Legean eta kultur plangintzan zehazturiko helburuekin uztartzea.</w:t>
      </w:r>
    </w:p>
    <w:p>
      <w:pPr>
        <w:pStyle w:val="0"/>
        <w:suppressAutoHyphens w:val="false"/>
        <w:rPr>
          <w:rStyle w:val="1"/>
        </w:rPr>
      </w:pPr>
      <w:r>
        <w:rPr>
          <w:rStyle w:val="1"/>
        </w:rPr>
        <w:t xml:space="preserve">– Arte-sorkuntzaren alorreko unibertsitate-prestakuntzako eskaintza bat aztertu eta, kasua bada, aktibatzea.</w:t>
      </w:r>
    </w:p>
    <w:p>
      <w:pPr>
        <w:pStyle w:val="0"/>
        <w:suppressAutoHyphens w:val="false"/>
        <w:rPr>
          <w:rStyle w:val="1"/>
        </w:rPr>
      </w:pPr>
      <w:r>
        <w:rPr>
          <w:rStyle w:val="1"/>
        </w:rPr>
        <w:t xml:space="preserve">– Mezenasgo Legea indartu eta ezagutaraztea, mezenasgoari atxikitzearen onurak balioan jartzeko ekintzen bitartez.</w:t>
      </w:r>
    </w:p>
    <w:p>
      <w:pPr>
        <w:pStyle w:val="0"/>
        <w:suppressAutoHyphens w:val="false"/>
        <w:rPr>
          <w:rStyle w:val="1"/>
        </w:rPr>
      </w:pPr>
      <w:r>
        <w:rPr>
          <w:rStyle w:val="1"/>
        </w:rPr>
        <w:t xml:space="preserve">– Nafarroako Eskubide Kulturalei buruzko Legea behar adinako baliabidez hornitzea.</w:t>
      </w:r>
    </w:p>
    <w:p>
      <w:pPr>
        <w:pStyle w:val="0"/>
        <w:suppressAutoHyphens w:val="false"/>
        <w:rPr>
          <w:rStyle w:val="1"/>
        </w:rPr>
      </w:pPr>
      <w:r>
        <w:rPr>
          <w:rStyle w:val="1"/>
        </w:rPr>
        <w:t xml:space="preserve">– Kultur politikak udalekin koordinatzeko foroari bultzada ematea (ia ez da deitua izan).</w:t>
      </w:r>
    </w:p>
    <w:p>
      <w:pPr>
        <w:pStyle w:val="0"/>
        <w:suppressAutoHyphens w:val="false"/>
        <w:rPr>
          <w:rStyle w:val="1"/>
        </w:rPr>
      </w:pPr>
      <w:r>
        <w:rPr>
          <w:rStyle w:val="1"/>
        </w:rPr>
        <w:t xml:space="preserve">– Nafarroa Suspertu Planean ondarea dela-eta onetsitako neurriak garatzea, behar izanez gero hitzarmenak ere sinatuz.</w:t>
      </w:r>
    </w:p>
    <w:p>
      <w:pPr>
        <w:pStyle w:val="0"/>
        <w:suppressAutoHyphens w:val="false"/>
        <w:rPr>
          <w:rStyle w:val="1"/>
        </w:rPr>
      </w:pPr>
      <w:r>
        <w:rPr>
          <w:rStyle w:val="1"/>
        </w:rPr>
        <w:t xml:space="preserve">– Kulturaren I. Plan Estrategikoaren abaroan egindako urratsak ebaluatzea, eta plan berri bati ekitea.</w:t>
      </w:r>
    </w:p>
    <w:p>
      <w:pPr>
        <w:pStyle w:val="0"/>
        <w:suppressAutoHyphens w:val="false"/>
        <w:rPr>
          <w:rStyle w:val="1"/>
        </w:rPr>
      </w:pPr>
      <w:r>
        <w:rPr>
          <w:rStyle w:val="1"/>
        </w:rPr>
        <w:t xml:space="preserve">– Foru Komunitateko kultur eraikinak irisgarri bihurtzeko beharrezkoak diren ekintzak egitea.</w:t>
      </w:r>
    </w:p>
    <w:p>
      <w:pPr>
        <w:pStyle w:val="0"/>
        <w:suppressAutoHyphens w:val="false"/>
        <w:rPr>
          <w:rStyle w:val="1"/>
        </w:rPr>
      </w:pPr>
      <w:r>
        <w:rPr>
          <w:rStyle w:val="1"/>
        </w:rPr>
        <w:t xml:space="preserve">– Nafarroako Parlamentuaren alorrean, Mahaia premiatzea beharrezkoak diren jarraibideak jaulki ditzan, Legebiltzarrak bere ondarerako artelanak erostearen gaineko irizpide batzuk zehaztekoak, bai eta horrelako erosketak maiztasun jakin batekin egin daitezen sustatzea ere, Nafarroako arte eta kultur sektoreari sostengua emateko xedez.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