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806B" w14:textId="68A19210" w:rsidR="003762EE" w:rsidRDefault="00BC48CB" w:rsidP="00BC48CB">
      <w:pPr>
        <w:spacing w:after="119" w:line="357" w:lineRule="auto"/>
        <w:ind w:left="-5" w:right="-15" w:hanging="10"/>
        <w:jc w:val="both"/>
      </w:pPr>
      <w:r>
        <w:rPr>
          <w:rFonts w:ascii="Times New Roman" w:hAnsi="Times New Roman"/>
        </w:rPr>
        <w:t xml:space="preserve">Navarra Suma (NA+) talde parlamentarioari atxikita dagoen Miguel Bujanda Cirauqui jaunak informazio eskaera aurkeztu du, jakin nahi baitu ea Landa Garapeneko kontseilariak ziurta dezakeen 2023an Nafarroako Ubidearen 2. faseko lanak lizitatuko direla. Hori dela-eta, Landa Garapeneko eta Ingurumeneko kontseilariak jakinarazten du ez dela bere departamentuaren eskumena Nafarroako Ubidearen II. faseko garraio azpiegitura nagusia lizitatu, adjudikatu eta gauzatzea.</w:t>
      </w:r>
      <w:r>
        <w:rPr>
          <w:rFonts w:ascii="Times New Roman" w:hAnsi="Times New Roman"/>
        </w:rPr>
        <w:t xml:space="preserve"> </w:t>
      </w:r>
    </w:p>
    <w:p w14:paraId="297ABC0C" w14:textId="61F744C5" w:rsidR="003762EE" w:rsidRDefault="00BC48CB" w:rsidP="00BC48CB">
      <w:pPr>
        <w:spacing w:after="1" w:line="357" w:lineRule="auto"/>
        <w:ind w:left="-5" w:right="-15" w:hanging="10"/>
        <w:jc w:val="both"/>
      </w:pPr>
      <w:r>
        <w:rPr>
          <w:rFonts w:ascii="Times New Roman" w:hAnsi="Times New Roman"/>
        </w:rPr>
        <w:t xml:space="preserve">Hori guztia jakinarazten dut, Nafarroako Parlamentuko Erregelamenduaren 194. artikulua betez.</w:t>
      </w:r>
      <w:r>
        <w:rPr>
          <w:rFonts w:ascii="Times New Roman" w:hAnsi="Times New Roman"/>
        </w:rPr>
        <w:t xml:space="preserve"> </w:t>
      </w:r>
    </w:p>
    <w:p w14:paraId="0C85339A" w14:textId="77777777" w:rsidR="003762EE" w:rsidRDefault="00BC48CB" w:rsidP="00BC48CB">
      <w:pPr>
        <w:spacing w:after="103"/>
        <w:ind w:left="10" w:right="3" w:hanging="10"/>
        <w:jc w:val="center"/>
      </w:pPr>
      <w:r>
        <w:rPr>
          <w:rFonts w:ascii="Times New Roman" w:hAnsi="Times New Roman"/>
        </w:rPr>
        <w:t xml:space="preserve">Iruñean, 2022ko abenduaren 29an</w:t>
      </w:r>
      <w:r>
        <w:rPr>
          <w:rFonts w:ascii="Times New Roman" w:hAnsi="Times New Roman"/>
        </w:rPr>
        <w:t xml:space="preserve"> </w:t>
      </w:r>
    </w:p>
    <w:p w14:paraId="5F90D115" w14:textId="38CC23DC" w:rsidR="003762EE" w:rsidRDefault="003762EE" w:rsidP="00BC48CB">
      <w:pPr>
        <w:spacing w:after="103"/>
        <w:ind w:left="10" w:right="3" w:hanging="10"/>
        <w:jc w:val="center"/>
      </w:pPr>
      <w:r>
        <w:rPr>
          <w:rFonts w:ascii="Times New Roman" w:hAnsi="Times New Roman"/>
        </w:rPr>
        <w:t xml:space="preserve">Landa Garapeneko eta Ingurumeneko kontseilaria:</w:t>
      </w:r>
      <w:r>
        <w:rPr>
          <w:rFonts w:ascii="Times New Roman" w:hAnsi="Times New Roman"/>
        </w:rPr>
        <w:t xml:space="preserve"> </w:t>
      </w:r>
      <w:r>
        <w:rPr>
          <w:rFonts w:ascii="Times New Roman" w:hAnsi="Times New Roman"/>
        </w:rPr>
        <w:t xml:space="preserve">Itziar Gómez López</w:t>
      </w:r>
      <w:r>
        <w:rPr>
          <w:rFonts w:ascii="Times New Roman" w:hAnsi="Times New Roman"/>
        </w:rPr>
        <w:t xml:space="preserve"> </w:t>
      </w:r>
    </w:p>
    <w:p w14:paraId="6BD8644B" w14:textId="267E8A6A"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B"/>
    <w:rsid w:val="00216562"/>
    <w:rsid w:val="003762EE"/>
    <w:rsid w:val="00BC48CB"/>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7203"/>
  <w15:chartTrackingRefBased/>
  <w15:docId w15:val="{0AC10ED0-BC30-4D19-A551-D73859BF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CB"/>
    <w:rPr>
      <w:rFonts w:ascii="Calibri" w:eastAsia="Calibri" w:hAnsi="Calibri" w:cs="Calibr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605</Characters>
  <Application>Microsoft Office Word</Application>
  <DocSecurity>0</DocSecurity>
  <Lines>5</Lines>
  <Paragraphs>1</Paragraphs>
  <ScaleCrop>false</ScaleCrop>
  <Company>Hewlett-Packard Company</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2023-01-03T11:15:00Z</dcterms:created>
  <dcterms:modified xsi:type="dcterms:W3CDTF">2023-01-16T08:49:00Z</dcterms:modified>
</cp:coreProperties>
</file>