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las reuniones mantenidas entre Sodena, CEN y Albyn Medical en relación con soluciones a la salida de excedentes de mascarillas, publicada en el Boletín Oficial del Parlamento de Navarra núm. 5 de 13 de enero de 2023.</w:t>
      </w:r>
    </w:p>
    <w:p>
      <w:pPr>
        <w:pStyle w:val="0"/>
        <w:suppressAutoHyphens w:val="false"/>
        <w:rPr>
          <w:rStyle w:val="1"/>
        </w:rPr>
      </w:pPr>
      <w:r>
        <w:rPr>
          <w:rStyle w:val="1"/>
        </w:rPr>
        <w:t xml:space="preserve">Pamplona, 6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y Empresarial, Don Mikel Irujo Amezaga, en respuesta a la pregunta escrita 10-22/PES-00601, presentada por doña Cristina Ibarrola Guillén, parlamentaria foral adscrita al Grupo Parlamentario de Navarra Suma, sobre las fechas de reuniones mantenidas entre SODENA, CEN y Albyn Medical en relación con soluciones a la salida de excedentes del Acuerdo de compra de mascarillas por la presente tiene el honor de informar que las tres entidades mencionadas han mantenido reuniones de forma conjunta en las siguientes fechas: </w:t>
      </w:r>
    </w:p>
    <w:p>
      <w:pPr>
        <w:pStyle w:val="0"/>
        <w:suppressAutoHyphens w:val="false"/>
        <w:rPr>
          <w:rStyle w:val="1"/>
        </w:rPr>
      </w:pPr>
      <w:r>
        <w:rPr>
          <w:rStyle w:val="1"/>
        </w:rPr>
        <w:t xml:space="preserve">• Lunes, 7 de noviembre de 2022 </w:t>
      </w:r>
    </w:p>
    <w:p>
      <w:pPr>
        <w:pStyle w:val="0"/>
        <w:suppressAutoHyphens w:val="false"/>
        <w:rPr>
          <w:rStyle w:val="1"/>
        </w:rPr>
      </w:pPr>
      <w:r>
        <w:rPr>
          <w:rStyle w:val="1"/>
        </w:rPr>
        <w:t xml:space="preserve">• Lunes, 12 de diciembre de 2022 </w:t>
      </w:r>
    </w:p>
    <w:p>
      <w:pPr>
        <w:pStyle w:val="0"/>
        <w:suppressAutoHyphens w:val="false"/>
        <w:rPr>
          <w:rStyle w:val="1"/>
        </w:rPr>
      </w:pPr>
      <w:r>
        <w:rPr>
          <w:rStyle w:val="1"/>
        </w:rPr>
        <w:t xml:space="preserve">• Martes, 27 de diciembre de 2022 </w:t>
      </w:r>
    </w:p>
    <w:p>
      <w:pPr>
        <w:pStyle w:val="0"/>
        <w:suppressAutoHyphens w:val="false"/>
        <w:rPr>
          <w:rStyle w:val="1"/>
        </w:rPr>
      </w:pPr>
      <w:r>
        <w:rPr>
          <w:rStyle w:val="1"/>
        </w:rPr>
        <w:t xml:space="preserve">• Jueves, 2 de febrero de 2023 </w:t>
      </w:r>
    </w:p>
    <w:p>
      <w:pPr>
        <w:pStyle w:val="0"/>
        <w:suppressAutoHyphens w:val="false"/>
        <w:rPr>
          <w:rStyle w:val="1"/>
        </w:rPr>
      </w:pPr>
      <w:r>
        <w:rPr>
          <w:rStyle w:val="1"/>
        </w:rPr>
        <w:t xml:space="preserve">Es cuanto tengo el honor de informar en cumplimiento de lo dispuesto en al artículo 194 del Reglamento del Parlamento de Navarra. </w:t>
      </w:r>
    </w:p>
    <w:p>
      <w:pPr>
        <w:pStyle w:val="0"/>
        <w:suppressAutoHyphens w:val="false"/>
        <w:rPr>
          <w:rStyle w:val="1"/>
        </w:rPr>
      </w:pPr>
      <w:r>
        <w:rPr>
          <w:rStyle w:val="1"/>
        </w:rPr>
        <w:t xml:space="preserve">Pamplona, 3 de febrero de 2023 </w:t>
      </w:r>
    </w:p>
    <w:p>
      <w:pPr>
        <w:pStyle w:val="0"/>
        <w:suppressAutoHyphens w:val="false"/>
        <w:rPr>
          <w:rStyle w:val="1"/>
        </w:rPr>
      </w:pPr>
      <w:r>
        <w:rPr>
          <w:rStyle w:val="1"/>
        </w:rPr>
        <w:t xml:space="preserve">El Consejero de Desarrollo Económico y Empresarial: Mikel Irujo Amezaga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