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sz w:val="20"/>
        </w:rPr>
      </w:pPr>
      <w:r>
        <w:rPr>
          <w:rStyle w:val="1"/>
          <w:sz w:val="20"/>
        </w:rPr>
        <w:t xml:space="preserve">Legebiltzarreko Erregelamenduko 114.1 artikuluan ezarritakoa betez, agintzen dut Nafarroako Parlamentuko Aldizkari Ofizialean argitara dadin Arantza Izurdiaga Osinaga andreak egindako galderaren erantzuna, Foru Diputazioak emana, Jardunbide Onen eta Gardentasunaren Batzordearen eraketari buruzkoa. Galdera 2022ko abenduaren 27ko 150. Nafarroako Parlamentuko Aldizkari Ofizialean argitaratu zen.</w:t>
      </w:r>
    </w:p>
    <w:p>
      <w:pPr>
        <w:pStyle w:val="0"/>
        <w:suppressAutoHyphens w:val="false"/>
        <w:rPr>
          <w:rStyle w:val="1"/>
          <w:sz w:val="20"/>
        </w:rPr>
      </w:pPr>
      <w:r>
        <w:rPr>
          <w:rStyle w:val="1"/>
          <w:sz w:val="20"/>
        </w:rPr>
        <w:t xml:space="preserve">Iruñean, 2023ko martxoaren 20an</w:t>
      </w:r>
    </w:p>
    <w:p>
      <w:pPr>
        <w:pStyle w:val="0"/>
        <w:suppressAutoHyphens w:val="false"/>
        <w:rPr>
          <w:rStyle w:val="1"/>
          <w:sz w:val="20"/>
        </w:rPr>
      </w:pPr>
      <w:r>
        <w:rPr>
          <w:rStyle w:val="1"/>
          <w:sz w:val="20"/>
        </w:rPr>
        <w:t xml:space="preserve">Lehendakaria: Unai Hualde Iglesias</w:t>
      </w:r>
    </w:p>
    <w:p>
      <w:pPr>
        <w:pStyle w:val="2"/>
        <w:suppressAutoHyphens w:val="false"/>
        <w:rPr/>
      </w:pPr>
      <w:r>
        <w:rPr/>
        <w:t xml:space="preserve">ERANTZUNA</w:t>
      </w:r>
    </w:p>
    <w:p>
      <w:pPr>
        <w:pStyle w:val="0"/>
        <w:suppressAutoHyphens w:val="false"/>
        <w:rPr>
          <w:rStyle w:val="1"/>
          <w:sz w:val="20"/>
        </w:rPr>
      </w:pPr>
      <w:r>
        <w:rPr>
          <w:rStyle w:val="1"/>
          <w:sz w:val="20"/>
        </w:rPr>
        <w:t xml:space="preserve">EH Bildu Nafarroa talde parlamentarioari atxikitako foru parlamentari Arantxa Izurdiaga Osinaga andreak idatziz erantzuteko galdera egin du (PES-00479); horren bidez, honako informazio hau eskatzen dio Nafarroako Gobernuari:</w:t>
      </w:r>
    </w:p>
    <w:p>
      <w:pPr>
        <w:pStyle w:val="0"/>
        <w:suppressAutoHyphens w:val="false"/>
        <w:rPr>
          <w:rStyle w:val="1"/>
          <w:sz w:val="20"/>
        </w:rPr>
      </w:pPr>
      <w:r>
        <w:rPr>
          <w:rStyle w:val="1"/>
          <w:sz w:val="20"/>
        </w:rPr>
        <w:t xml:space="preserve">Foru parlamentari honek egindako galderari (PES-00359) emandako idatzizko erantzunean, Nafarroako Gobernuak agindu zuen behar diren izapide eta prozedurei ekinen ziela Jardunbide Onen eta Gardentasunaren Batzordea eratu zedin 2022an, Nafarroako Poliziei buruzko azaroaren 19ko 23/2018 Foru Legearen 7. artikuluan ezarritakoa betez. Hori dela-eta, honako hau jakin nahi dut:</w:t>
      </w:r>
    </w:p>
    <w:p>
      <w:pPr>
        <w:pStyle w:val="0"/>
        <w:suppressAutoHyphens w:val="false"/>
        <w:rPr>
          <w:rStyle w:val="1"/>
          <w:i w:val="true"/>
          <w:sz w:val="20"/>
        </w:rPr>
      </w:pPr>
      <w:r>
        <w:rPr>
          <w:rStyle w:val="1"/>
          <w:i w:val="true"/>
          <w:sz w:val="20"/>
        </w:rPr>
        <w:t xml:space="preserve"> Zer izapide eta jarduketa egin ditu Nafarroako Gobernuak 2022an 23/2018 Foru Legearen 7. artikuluan aurreikusitako Jardunbide Onen eta Gardentasunaren Batzordea eratzeko konpromisoa betetze aldera?</w:t>
      </w:r>
    </w:p>
    <w:p>
      <w:pPr>
        <w:pStyle w:val="0"/>
        <w:suppressAutoHyphens w:val="false"/>
        <w:rPr>
          <w:rStyle w:val="1"/>
          <w:sz w:val="20"/>
        </w:rPr>
      </w:pPr>
      <w:r>
        <w:rPr>
          <w:rStyle w:val="1"/>
          <w:sz w:val="20"/>
        </w:rPr>
        <w:t xml:space="preserve">Dakizunez, 2023ko otsailaren 17an akordioa lortu zen Funtzio Publikoaren Mahai Orokorrean, Foruzaingoko lanaldiari, ordutegiei eta ordainsariei buruzko erregelamenduan jasotzen diren zenbait alderdi direla-eta. Akordio hori gehiengo sindikal ia osoak berretsi zuen, eta horren ondorioz, besteak beste, hobekuntza objektiboa lortuko da foruzainen lan-baldintzetan, eta Foruzaingoak baliabide gehiago edukiko ditu eskura.</w:t>
      </w:r>
    </w:p>
    <w:p>
      <w:pPr>
        <w:pStyle w:val="0"/>
        <w:suppressAutoHyphens w:val="false"/>
        <w:rPr>
          <w:rStyle w:val="1"/>
          <w:sz w:val="20"/>
          <w:spacing w:val="1.999"/>
        </w:rPr>
      </w:pPr>
      <w:r>
        <w:rPr>
          <w:rStyle w:val="1"/>
          <w:sz w:val="20"/>
          <w:spacing w:val="1.999"/>
        </w:rPr>
        <w:t xml:space="preserve">Arestian esandakoa eta polizien erregelamenduan ezarritako beste prozedura batzuen bidez lortu diren bestelako aurrerabide batzuk alde batera utzita, Nafarroako Poliziei buruzko azaroaren 19ko 23/2018 Foru Legearen 7. artikuluan ezarritakoari jarraikiz sortutako organo hori –teknikoa, kanpokoa eta kontrolekoa– osatu behar duten kideen proportzionaltasuna aztertzen ari da zerbitzuaren organo kudeatzailea. Bitartean, agindutakoa zehaztasunez eta zuhurtziaz jorratze aldera, adierazi behar dizut eskatzen didazun informazioa zehaztuta dagoenean oso-osorik igorriko dizudala eta argitaratuko dela.</w:t>
      </w:r>
    </w:p>
    <w:p>
      <w:pPr>
        <w:pStyle w:val="0"/>
        <w:suppressAutoHyphens w:val="false"/>
        <w:rPr>
          <w:rStyle w:val="1"/>
          <w:sz w:val="20"/>
        </w:rPr>
      </w:pPr>
      <w:r>
        <w:rPr>
          <w:rStyle w:val="1"/>
          <w:sz w:val="20"/>
        </w:rPr>
        <w:t xml:space="preserve">Hori guztia jakinarazten dizut, Nafarroako Parlamentuko Erregelamenduaren 194. artikuluan xedatutakoa betez.</w:t>
      </w:r>
    </w:p>
    <w:p>
      <w:pPr>
        <w:pStyle w:val="0"/>
        <w:suppressAutoHyphens w:val="false"/>
        <w:rPr>
          <w:rStyle w:val="1"/>
        </w:rPr>
      </w:pPr>
      <w:r>
        <w:rPr>
          <w:rStyle w:val="1"/>
        </w:rPr>
        <w:t xml:space="preserve">Iruñean, 2023ko martxoaren 17an</w:t>
      </w:r>
    </w:p>
    <w:p>
      <w:pPr>
        <w:pStyle w:val="0"/>
        <w:suppressAutoHyphens w:val="false"/>
        <w:rPr>
          <w:rStyle w:val="1"/>
        </w:rPr>
      </w:pPr>
      <w:r>
        <w:rPr>
          <w:rStyle w:val="1"/>
        </w:rPr>
        <w:t xml:space="preserve">Lehendakaritzako, Berdintasuneko, Funtzio Publikoko eta Barneko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