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5CD7" w14:textId="77777777" w:rsidR="00325392" w:rsidRDefault="00B041F1" w:rsidP="00B041F1">
      <w:pPr>
        <w:spacing w:line="276" w:lineRule="auto"/>
        <w:jc w:val="center"/>
        <w:rPr>
          <w:rFonts w:ascii="DejaVu Serif" w:hAnsi="DejaVu Serif"/>
          <w:b/>
          <w:sz w:val="44"/>
          <w:szCs w:val="26"/>
          <w:u w:val="single"/>
        </w:rPr>
      </w:pPr>
      <w:r>
        <w:rPr>
          <w:rFonts w:ascii="DejaVu Serif" w:hAnsi="DejaVu Serif"/>
          <w:b/>
          <w:sz w:val="44"/>
          <w:u w:val="single"/>
        </w:rPr>
        <w:t>2022</w:t>
      </w:r>
    </w:p>
    <w:p w14:paraId="4E97CE12" w14:textId="345F6B12" w:rsidR="00C3747B" w:rsidRDefault="00C3747B" w:rsidP="00B24CD5">
      <w:pPr>
        <w:spacing w:line="276" w:lineRule="auto"/>
        <w:jc w:val="both"/>
        <w:rPr>
          <w:rFonts w:ascii="DejaVu Serif" w:hAnsi="DejaVu Serif"/>
          <w:sz w:val="26"/>
          <w:szCs w:val="26"/>
        </w:rPr>
      </w:pPr>
    </w:p>
    <w:tbl>
      <w:tblPr>
        <w:tblW w:w="94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79"/>
        <w:gridCol w:w="2149"/>
        <w:gridCol w:w="3018"/>
      </w:tblGrid>
      <w:tr w:rsidR="00B041F1" w:rsidRPr="003E17AA" w14:paraId="69F0C86E" w14:textId="77777777" w:rsidTr="003E17AA">
        <w:trPr>
          <w:trHeight w:val="20"/>
        </w:trPr>
        <w:tc>
          <w:tcPr>
            <w:tcW w:w="251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0C97350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Ekimena</w:t>
            </w:r>
          </w:p>
        </w:tc>
        <w:tc>
          <w:tcPr>
            <w:tcW w:w="177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B5997AF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Egoera</w:t>
            </w:r>
          </w:p>
        </w:tc>
        <w:tc>
          <w:tcPr>
            <w:tcW w:w="214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1CE352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Aurrekontua</w:t>
            </w:r>
          </w:p>
        </w:tc>
        <w:tc>
          <w:tcPr>
            <w:tcW w:w="301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A49BD52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Partida</w:t>
            </w:r>
          </w:p>
        </w:tc>
      </w:tr>
      <w:tr w:rsidR="00B041F1" w:rsidRPr="003E17AA" w14:paraId="0FBDB7EC" w14:textId="77777777" w:rsidTr="003E17A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14:paraId="55461567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1. E. Herritarrak sentsibilizatzea IKTen erabilerak eskaintzen dituen aukera eta onuren gainean.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B1087B" w14:textId="77777777" w:rsidR="00B041F1" w:rsidRPr="003E17AA" w:rsidRDefault="00000C60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Egiten ari da (SEM funtsak konpromisopean)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7E8D1EC" w14:textId="77777777" w:rsidR="00B041F1" w:rsidRPr="003E17AA" w:rsidRDefault="00000C60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242.768,11 euro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F287FDB" w14:textId="63B8B8CE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 xml:space="preserve">G30001/G3100/2269/921C02 "SEM C19I1Enkargua </w:t>
            </w:r>
            <w:proofErr w:type="spellStart"/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Nasertici</w:t>
            </w:r>
            <w:proofErr w:type="spellEnd"/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. Alfabetatze digitalaren aurrez aurreko ikastaroak”</w:t>
            </w:r>
          </w:p>
        </w:tc>
      </w:tr>
      <w:tr w:rsidR="00B041F1" w:rsidRPr="003E17AA" w14:paraId="2B5DEB16" w14:textId="77777777" w:rsidTr="003E17A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14:paraId="7C459785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2. E. Migratzaileen eta errefuxiatuen inklusio digitala bultzatzea, baita nazioarteko babesa eskatzen duten pertsonena ere.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083213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Egiten ari da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AF774B5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299.266 euro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A25132F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F10001 F1100 2279 231902</w:t>
            </w:r>
          </w:p>
        </w:tc>
      </w:tr>
      <w:tr w:rsidR="00B041F1" w:rsidRPr="003E17AA" w14:paraId="5AF9B3F7" w14:textId="77777777" w:rsidTr="003E17A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14:paraId="0A077C1F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3. E. Ekipamendu informatikoak eta telefono mugikorren terminalak eskuratzeko zuzkidura.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2A4DB8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Egiten ari da.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7F45281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05F1B245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 xml:space="preserve">SEM kudeaketa-plana onartuta. </w:t>
            </w:r>
          </w:p>
          <w:p w14:paraId="484D5D1B" w14:textId="25585E05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 xml:space="preserve">Planak gutxienez 3.436 gailuko zuzkidura-jarduketa bat jasotzen du. </w:t>
            </w:r>
          </w:p>
        </w:tc>
      </w:tr>
      <w:tr w:rsidR="00B041F1" w:rsidRPr="003E17AA" w14:paraId="3F52E17C" w14:textId="77777777" w:rsidTr="003E17A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14:paraId="3879FECC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4. E. Prestakuntza eta gaikuntza ekipamendu informatiko eta telefono mugikorren terminalen arloan.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CC696B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Zehazten ari da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1F51B0A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63E76677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 xml:space="preserve">Gaikuntza jarraibideen edo </w:t>
            </w:r>
            <w:proofErr w:type="spellStart"/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Moodle</w:t>
            </w:r>
            <w:proofErr w:type="spellEnd"/>
            <w:r w:rsidRPr="003E17AA">
              <w:rPr>
                <w:rFonts w:asciiTheme="minorHAnsi" w:hAnsiTheme="minorHAnsi" w:cstheme="minorHAnsi"/>
                <w:sz w:val="18"/>
                <w:szCs w:val="18"/>
              </w:rPr>
              <w:t xml:space="preserve"> ikastaro baten bidez izanen da.</w:t>
            </w:r>
          </w:p>
        </w:tc>
      </w:tr>
      <w:tr w:rsidR="00B041F1" w:rsidRPr="003E17AA" w14:paraId="58E44FB0" w14:textId="77777777" w:rsidTr="003E17A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14:paraId="677C50DE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5. E. Nafarroako adinekoen kolektiboaren alfabetatze digitalaren gaikuntza eta sustapena.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44EA12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Egiten ari da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C538597" w14:textId="77777777" w:rsidR="00083944" w:rsidRPr="003E17AA" w:rsidRDefault="00083944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6B38C613" w14:textId="77777777" w:rsidR="00B041F1" w:rsidRPr="003E17AA" w:rsidRDefault="00000C60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25.391,20 €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0116A1C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G30001 G3100 2269 921C00</w:t>
            </w:r>
          </w:p>
          <w:p w14:paraId="7032689D" w14:textId="6558E769" w:rsidR="00000C60" w:rsidRPr="003E17AA" w:rsidRDefault="00000C60" w:rsidP="003E17AA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G30001 G3100 2269 921C03</w:t>
            </w:r>
          </w:p>
        </w:tc>
      </w:tr>
      <w:tr w:rsidR="00B041F1" w:rsidRPr="003E17AA" w14:paraId="59581068" w14:textId="77777777" w:rsidTr="003E17A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14:paraId="49D1E821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b/>
                <w:sz w:val="18"/>
                <w:szCs w:val="18"/>
              </w:rPr>
              <w:t>6. E. Bultzada ematea oinarrizko alfabetatze digitalari eta lehen mailako gaitasun digitaletan gaitzeari.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668548" w14:textId="77777777" w:rsidR="00B041F1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Egiten ari da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6676BBD" w14:textId="4096B32E" w:rsidR="00B041F1" w:rsidRPr="003E17AA" w:rsidRDefault="00000C60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24.604,64 €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84FA7C8" w14:textId="77777777" w:rsidR="00000C60" w:rsidRPr="003E17AA" w:rsidRDefault="00B041F1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7AA">
              <w:rPr>
                <w:rFonts w:asciiTheme="minorHAnsi" w:hAnsiTheme="minorHAnsi" w:cstheme="minorHAnsi"/>
                <w:sz w:val="18"/>
                <w:szCs w:val="18"/>
              </w:rPr>
              <w:t>G30001 G3100 2269 921C00</w:t>
            </w:r>
          </w:p>
          <w:p w14:paraId="0458AFAC" w14:textId="7064C2ED" w:rsidR="00B041F1" w:rsidRPr="003E17AA" w:rsidRDefault="00000C60" w:rsidP="003E17A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3E17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G30001 G3100 2269 921C03</w:t>
            </w:r>
          </w:p>
        </w:tc>
      </w:tr>
    </w:tbl>
    <w:p w14:paraId="68B3D2F4" w14:textId="51BE1DC4" w:rsidR="005E442E" w:rsidRPr="001709C7" w:rsidRDefault="005E442E" w:rsidP="00325392">
      <w:pPr>
        <w:jc w:val="center"/>
        <w:rPr>
          <w:rFonts w:ascii="DejaVu Serif" w:hAnsi="DejaVu Serif"/>
          <w:sz w:val="26"/>
          <w:szCs w:val="26"/>
        </w:rPr>
      </w:pPr>
    </w:p>
    <w:sectPr w:rsidR="005E442E" w:rsidRPr="001709C7" w:rsidSect="0008188D">
      <w:footerReference w:type="default" r:id="rId8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2B3C" w14:textId="77777777" w:rsidR="007836C9" w:rsidRDefault="007836C9" w:rsidP="00DC0D0C">
      <w:r>
        <w:separator/>
      </w:r>
    </w:p>
  </w:endnote>
  <w:endnote w:type="continuationSeparator" w:id="0">
    <w:p w14:paraId="0C6BE91A" w14:textId="77777777" w:rsidR="007836C9" w:rsidRDefault="007836C9" w:rsidP="00D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7A98" w14:textId="77777777" w:rsidR="00DC0D0C" w:rsidRDefault="00DC0D0C">
    <w:pPr>
      <w:pStyle w:val="Piedepgina"/>
    </w:pPr>
  </w:p>
  <w:p w14:paraId="0AB8E5CD" w14:textId="77777777" w:rsidR="00DC0D0C" w:rsidRDefault="00DC0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CEE2" w14:textId="77777777" w:rsidR="007836C9" w:rsidRDefault="007836C9" w:rsidP="00DC0D0C">
      <w:r>
        <w:separator/>
      </w:r>
    </w:p>
  </w:footnote>
  <w:footnote w:type="continuationSeparator" w:id="0">
    <w:p w14:paraId="387DDBBD" w14:textId="77777777" w:rsidR="007836C9" w:rsidRDefault="007836C9" w:rsidP="00DC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0A3"/>
    <w:multiLevelType w:val="hybridMultilevel"/>
    <w:tmpl w:val="54A0D6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CB5"/>
    <w:multiLevelType w:val="hybridMultilevel"/>
    <w:tmpl w:val="33165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7244"/>
    <w:multiLevelType w:val="hybridMultilevel"/>
    <w:tmpl w:val="FA6492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E5ECB"/>
    <w:multiLevelType w:val="hybridMultilevel"/>
    <w:tmpl w:val="BD4C8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67CF"/>
    <w:multiLevelType w:val="hybridMultilevel"/>
    <w:tmpl w:val="6D689AB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55601">
    <w:abstractNumId w:val="1"/>
  </w:num>
  <w:num w:numId="2" w16cid:durableId="692999631">
    <w:abstractNumId w:val="2"/>
  </w:num>
  <w:num w:numId="3" w16cid:durableId="776633620">
    <w:abstractNumId w:val="3"/>
  </w:num>
  <w:num w:numId="4" w16cid:durableId="1059862250">
    <w:abstractNumId w:val="4"/>
  </w:num>
  <w:num w:numId="5" w16cid:durableId="193898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00C60"/>
    <w:rsid w:val="00005B81"/>
    <w:rsid w:val="00006332"/>
    <w:rsid w:val="000134D8"/>
    <w:rsid w:val="0008188D"/>
    <w:rsid w:val="00083944"/>
    <w:rsid w:val="000A1219"/>
    <w:rsid w:val="000C2BAE"/>
    <w:rsid w:val="000F007C"/>
    <w:rsid w:val="00103F0A"/>
    <w:rsid w:val="00135F26"/>
    <w:rsid w:val="00140E26"/>
    <w:rsid w:val="00140FB8"/>
    <w:rsid w:val="0015365B"/>
    <w:rsid w:val="001709C7"/>
    <w:rsid w:val="00187E82"/>
    <w:rsid w:val="00187F24"/>
    <w:rsid w:val="001C10F8"/>
    <w:rsid w:val="001E7D6B"/>
    <w:rsid w:val="001F4A10"/>
    <w:rsid w:val="00210CA6"/>
    <w:rsid w:val="00235E07"/>
    <w:rsid w:val="00235E3A"/>
    <w:rsid w:val="00264D61"/>
    <w:rsid w:val="00265CD2"/>
    <w:rsid w:val="002662A3"/>
    <w:rsid w:val="0027399B"/>
    <w:rsid w:val="00274919"/>
    <w:rsid w:val="00284BBB"/>
    <w:rsid w:val="00297674"/>
    <w:rsid w:val="003044B2"/>
    <w:rsid w:val="0031650E"/>
    <w:rsid w:val="00323D50"/>
    <w:rsid w:val="00325392"/>
    <w:rsid w:val="00325DCF"/>
    <w:rsid w:val="003715EC"/>
    <w:rsid w:val="003A0CE7"/>
    <w:rsid w:val="003C1C7F"/>
    <w:rsid w:val="003C4143"/>
    <w:rsid w:val="003E17AA"/>
    <w:rsid w:val="00451C65"/>
    <w:rsid w:val="004A1AB5"/>
    <w:rsid w:val="004B1025"/>
    <w:rsid w:val="004B5C04"/>
    <w:rsid w:val="004C121E"/>
    <w:rsid w:val="004F1E40"/>
    <w:rsid w:val="004F1FE8"/>
    <w:rsid w:val="00516B23"/>
    <w:rsid w:val="005333F4"/>
    <w:rsid w:val="00564CC7"/>
    <w:rsid w:val="00567196"/>
    <w:rsid w:val="00575CE1"/>
    <w:rsid w:val="005B71B0"/>
    <w:rsid w:val="005B7CCA"/>
    <w:rsid w:val="005D5F6E"/>
    <w:rsid w:val="005E442E"/>
    <w:rsid w:val="006360EF"/>
    <w:rsid w:val="00654E5C"/>
    <w:rsid w:val="00667E45"/>
    <w:rsid w:val="00683AFA"/>
    <w:rsid w:val="00691A15"/>
    <w:rsid w:val="006E6752"/>
    <w:rsid w:val="006E7836"/>
    <w:rsid w:val="006F6CBC"/>
    <w:rsid w:val="007003DE"/>
    <w:rsid w:val="007065EF"/>
    <w:rsid w:val="00735CE7"/>
    <w:rsid w:val="007407B9"/>
    <w:rsid w:val="007836C9"/>
    <w:rsid w:val="007943FB"/>
    <w:rsid w:val="007C07FB"/>
    <w:rsid w:val="007E3292"/>
    <w:rsid w:val="00800A18"/>
    <w:rsid w:val="00802D44"/>
    <w:rsid w:val="008303D7"/>
    <w:rsid w:val="00832D93"/>
    <w:rsid w:val="00843027"/>
    <w:rsid w:val="00854AF8"/>
    <w:rsid w:val="00857FEB"/>
    <w:rsid w:val="008B1430"/>
    <w:rsid w:val="00900B2C"/>
    <w:rsid w:val="00901F02"/>
    <w:rsid w:val="00906043"/>
    <w:rsid w:val="00912032"/>
    <w:rsid w:val="00932262"/>
    <w:rsid w:val="009620D6"/>
    <w:rsid w:val="009648A2"/>
    <w:rsid w:val="009D27F2"/>
    <w:rsid w:val="00A23304"/>
    <w:rsid w:val="00A409AB"/>
    <w:rsid w:val="00A601F3"/>
    <w:rsid w:val="00A701BE"/>
    <w:rsid w:val="00A85777"/>
    <w:rsid w:val="00AA096E"/>
    <w:rsid w:val="00AA0EBD"/>
    <w:rsid w:val="00B041F1"/>
    <w:rsid w:val="00B150E3"/>
    <w:rsid w:val="00B24CD5"/>
    <w:rsid w:val="00B253AE"/>
    <w:rsid w:val="00B745B1"/>
    <w:rsid w:val="00B7603A"/>
    <w:rsid w:val="00BA0FC9"/>
    <w:rsid w:val="00BA799F"/>
    <w:rsid w:val="00BB136E"/>
    <w:rsid w:val="00BC6C8A"/>
    <w:rsid w:val="00BE3277"/>
    <w:rsid w:val="00C32B8F"/>
    <w:rsid w:val="00C3747B"/>
    <w:rsid w:val="00C67742"/>
    <w:rsid w:val="00C7416F"/>
    <w:rsid w:val="00C8738F"/>
    <w:rsid w:val="00CD25C6"/>
    <w:rsid w:val="00CE2A14"/>
    <w:rsid w:val="00CE5432"/>
    <w:rsid w:val="00CF554E"/>
    <w:rsid w:val="00D10871"/>
    <w:rsid w:val="00D14B16"/>
    <w:rsid w:val="00D23DF8"/>
    <w:rsid w:val="00D57569"/>
    <w:rsid w:val="00D9176C"/>
    <w:rsid w:val="00DA16BA"/>
    <w:rsid w:val="00DA245E"/>
    <w:rsid w:val="00DC0D0C"/>
    <w:rsid w:val="00DE5474"/>
    <w:rsid w:val="00DE5C78"/>
    <w:rsid w:val="00DF5975"/>
    <w:rsid w:val="00E01296"/>
    <w:rsid w:val="00E0367D"/>
    <w:rsid w:val="00E46B8F"/>
    <w:rsid w:val="00E715AB"/>
    <w:rsid w:val="00EB2AAC"/>
    <w:rsid w:val="00EF1F59"/>
    <w:rsid w:val="00EF2C16"/>
    <w:rsid w:val="00EF4FC0"/>
    <w:rsid w:val="00F307AE"/>
    <w:rsid w:val="00F43F49"/>
    <w:rsid w:val="00F9745C"/>
    <w:rsid w:val="00FB48C8"/>
    <w:rsid w:val="00FB6207"/>
    <w:rsid w:val="00FC60AA"/>
    <w:rsid w:val="00FC6B1B"/>
    <w:rsid w:val="00FC7290"/>
    <w:rsid w:val="00FD5681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DEA3"/>
  <w15:chartTrackingRefBased/>
  <w15:docId w15:val="{8973679E-802C-44F8-870B-FE5BEB2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u-ES"/>
    </w:rPr>
  </w:style>
  <w:style w:type="paragraph" w:styleId="Encabezado">
    <w:name w:val="header"/>
    <w:basedOn w:val="Normal"/>
    <w:link w:val="EncabezadoCar"/>
    <w:rsid w:val="00DC0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C0D0C"/>
    <w:rPr>
      <w:rFonts w:ascii="Trebuchet MS" w:hAnsi="Trebuchet MS"/>
      <w:sz w:val="24"/>
      <w:lang w:val="eu-ES"/>
    </w:rPr>
  </w:style>
  <w:style w:type="paragraph" w:styleId="Piedepgina">
    <w:name w:val="footer"/>
    <w:basedOn w:val="Normal"/>
    <w:link w:val="PiedepginaCar"/>
    <w:uiPriority w:val="99"/>
    <w:rsid w:val="00DC0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0D0C"/>
    <w:rPr>
      <w:rFonts w:ascii="Trebuchet MS" w:hAnsi="Trebuchet MS"/>
      <w:sz w:val="24"/>
      <w:lang w:val="eu-ES"/>
    </w:rPr>
  </w:style>
  <w:style w:type="paragraph" w:customStyle="1" w:styleId="Default">
    <w:name w:val="Default"/>
    <w:rsid w:val="00854A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adecuadrcula4-nfasis4">
    <w:name w:val="Tabla de cuadrícula 4 - Énfasis 4"/>
    <w:basedOn w:val="Tablanormal"/>
    <w:uiPriority w:val="49"/>
    <w:rsid w:val="00854AF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854AF8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extodeglobo">
    <w:name w:val="Balloon Text"/>
    <w:basedOn w:val="Normal"/>
    <w:link w:val="TextodegloboCar"/>
    <w:rsid w:val="003165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1650E"/>
    <w:rPr>
      <w:rFonts w:ascii="Segoe UI" w:hAnsi="Segoe UI" w:cs="Segoe UI"/>
      <w:sz w:val="18"/>
      <w:szCs w:val="18"/>
      <w:lang w:val="eu-ES"/>
    </w:rPr>
  </w:style>
  <w:style w:type="table" w:customStyle="1" w:styleId="Tabladecuadrcula1clara">
    <w:name w:val="Tabla de cuadrícula 1 clara"/>
    <w:basedOn w:val="Tablanormal"/>
    <w:uiPriority w:val="46"/>
    <w:rsid w:val="00FB620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FB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FC4-5E9C-45DF-85E0-50522064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1069</Characters>
  <Application>Microsoft Office Word</Application>
  <DocSecurity>0</DocSecurity>
  <Lines>213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De Santiago, Iñaki</cp:lastModifiedBy>
  <cp:revision>11</cp:revision>
  <cp:lastPrinted>2022-09-30T11:14:00Z</cp:lastPrinted>
  <dcterms:created xsi:type="dcterms:W3CDTF">2023-02-09T12:10:00Z</dcterms:created>
  <dcterms:modified xsi:type="dcterms:W3CDTF">2023-04-27T12:21:00Z</dcterms:modified>
</cp:coreProperties>
</file>