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75F" w14:textId="77777777" w:rsidR="0091320A" w:rsidRPr="0091320A" w:rsidRDefault="0091320A">
      <w:pPr>
        <w:spacing w:before="2"/>
        <w:rPr>
          <w:rFonts w:eastAsia="Times New Roman" w:cstheme="minorHAnsi"/>
        </w:rPr>
      </w:pPr>
      <w:r>
        <w:t xml:space="preserve">23POR-136</w:t>
      </w:r>
    </w:p>
    <w:p w14:paraId="4E2B194C" w14:textId="77777777" w:rsidR="0091320A" w:rsidRPr="0091320A" w:rsidRDefault="0091320A">
      <w:pPr>
        <w:pStyle w:val="Textoindependiente"/>
        <w:spacing w:line="273" w:lineRule="auto"/>
        <w:ind w:left="894" w:right="1711" w:firstLine="18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Alderdi Popularra talde parlamentarioari atxikia dagoen Javier García Jiménez jaunak, Legebiltzarreko Erregelamenduan ezarritakoaren babesean, honako galdera hau aurkezten du, Nafarroako Gobernuko lehendakariak Osoko Bilkuran ahoz erantzun dezan:</w:t>
      </w:r>
    </w:p>
    <w:p w14:paraId="234D1ACB" w14:textId="77777777" w:rsidR="0091320A" w:rsidRPr="0091320A" w:rsidRDefault="0091320A">
      <w:pPr>
        <w:spacing w:line="263" w:lineRule="auto"/>
        <w:ind w:left="903" w:right="1703" w:hanging="5"/>
        <w:jc w:val="both"/>
        <w:rPr>
          <w:rFonts w:eastAsia="Arial" w:cstheme="minorHAnsi"/>
        </w:rPr>
      </w:pPr>
      <w:r>
        <w:rPr>
          <w:b/>
        </w:rPr>
        <w:t xml:space="preserve">Nafarroako Gobernuak zer plan darabil foru erkidegoa datozen lau urteotan berrindustrializatzeko?</w:t>
      </w:r>
    </w:p>
    <w:p w14:paraId="6D1486D9" w14:textId="77777777" w:rsidR="0091320A" w:rsidRPr="0091320A" w:rsidRDefault="0091320A">
      <w:pPr>
        <w:pStyle w:val="Textoindependiente"/>
        <w:spacing w:before="175"/>
        <w:ind w:left="4074" w:hanging="1103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Iruñean, 2023ko irailaren 14an</w:t>
      </w:r>
    </w:p>
    <w:p w14:paraId="208AD712" w14:textId="6A43DAF6" w:rsidR="00FA027A" w:rsidRPr="0091320A" w:rsidRDefault="0091320A" w:rsidP="0091320A">
      <w:pPr>
        <w:pStyle w:val="Textoindependiente"/>
        <w:spacing w:before="147"/>
        <w:ind w:right="2712"/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Foru parlamentaria: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Javier García Jiménez</w:t>
      </w:r>
    </w:p>
    <w:sectPr w:rsidR="00FA027A" w:rsidRPr="0091320A" w:rsidSect="0091320A">
      <w:type w:val="continuous"/>
      <w:pgSz w:w="11900" w:h="16840"/>
      <w:pgMar w:top="1560" w:right="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27A"/>
    <w:rsid w:val="0091320A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A7B87C"/>
  <w15:docId w15:val="{3392ADD8-FF69-4BD0-878E-7F7207C2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9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2023-09-15T11:41:00Z</dcterms:created>
  <dcterms:modified xsi:type="dcterms:W3CDTF">2023-09-15T09:43:00Z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