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A97CD" w14:textId="4BE99872" w:rsidR="00645A2A" w:rsidRPr="00687064" w:rsidRDefault="00645A2A" w:rsidP="00687064">
      <w:pPr>
        <w:pStyle w:val="Default"/>
        <w:spacing w:afterLines="160" w:after="384"/>
        <w:rPr>
          <w:sz w:val="22"/>
          <w:szCs w:val="22"/>
          <w:rFonts w:ascii="Calibri" w:hAnsi="Calibri" w:cs="Calibri"/>
        </w:rPr>
      </w:pPr>
      <w:r>
        <w:rPr>
          <w:sz w:val="22"/>
          <w:rFonts w:ascii="Calibri" w:hAnsi="Calibri"/>
        </w:rPr>
        <w:t xml:space="preserve">23POR-140</w:t>
      </w:r>
    </w:p>
    <w:p w14:paraId="46341692" w14:textId="35733642" w:rsidR="00687064" w:rsidRPr="00687064" w:rsidRDefault="00645A2A" w:rsidP="00687064">
      <w:pPr>
        <w:pStyle w:val="Default"/>
        <w:spacing w:afterLines="160" w:after="384"/>
        <w:rPr>
          <w:sz w:val="22"/>
          <w:szCs w:val="22"/>
          <w:rFonts w:ascii="Calibri" w:hAnsi="Calibri" w:cs="Calibri"/>
        </w:rPr>
      </w:pPr>
      <w:r>
        <w:rPr>
          <w:sz w:val="22"/>
          <w:rFonts w:ascii="Calibri" w:hAnsi="Calibri"/>
        </w:rPr>
        <w:t xml:space="preserve">Nafarroako Alderdi Sozialista talde parlamentarioari atxikitako Olga Chueca Chueca andreak, Legebiltzarreko Erregelamenduan ezarritakoaren babesean, honako galdera hau egin du, Eskubide Sozialetako, Ekonomia Sozialeko eta Enpleguko kontseilariak Osoko Bilkuran ahoz erantzun diezaion:</w:t>
      </w:r>
    </w:p>
    <w:p w14:paraId="2A6BA0D3" w14:textId="77777777" w:rsidR="00687064" w:rsidRPr="00687064" w:rsidRDefault="00645A2A" w:rsidP="00687064">
      <w:pPr>
        <w:pStyle w:val="Default"/>
        <w:spacing w:afterLines="160" w:after="384"/>
        <w:rPr>
          <w:sz w:val="22"/>
          <w:szCs w:val="22"/>
          <w:rFonts w:ascii="Calibri" w:hAnsi="Calibri" w:cs="Calibri"/>
        </w:rPr>
      </w:pPr>
      <w:r>
        <w:rPr>
          <w:sz w:val="22"/>
          <w:rFonts w:ascii="Calibri" w:hAnsi="Calibri"/>
        </w:rPr>
        <w:t xml:space="preserve">Zenbat familiari eta adingaberi egin diezaieke mesede Nafarroako Gobernuak onetsi duen 100 euroko hileroko laguntzak? Kontseilariak zer balorazio egiten du eskabideak aurkezteko epeko lehen hilabetea igaro ondoren?</w:t>
      </w:r>
    </w:p>
    <w:p w14:paraId="37CC0A8A" w14:textId="77777777" w:rsidR="00687064" w:rsidRPr="00687064" w:rsidRDefault="00645A2A" w:rsidP="00687064">
      <w:pPr>
        <w:pStyle w:val="Default"/>
        <w:spacing w:afterLines="160" w:after="384"/>
        <w:rPr>
          <w:sz w:val="22"/>
          <w:szCs w:val="22"/>
          <w:rFonts w:ascii="Calibri" w:hAnsi="Calibri" w:cs="Calibri"/>
        </w:rPr>
      </w:pPr>
      <w:r>
        <w:rPr>
          <w:sz w:val="22"/>
          <w:rFonts w:ascii="Calibri" w:hAnsi="Calibri"/>
        </w:rPr>
        <w:t xml:space="preserve">Iruñean, 2023ko irailaren 15ean</w:t>
      </w:r>
    </w:p>
    <w:p w14:paraId="214ACFED" w14:textId="0F7AA3BF" w:rsidR="005778F1" w:rsidRPr="00687064" w:rsidRDefault="00687064" w:rsidP="00687064">
      <w:pPr>
        <w:spacing w:afterLines="160" w:after="384"/>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Olga Chueca Chueca</w:t>
      </w:r>
    </w:p>
    <w:sectPr w:rsidR="005778F1" w:rsidRPr="006870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05"/>
    <w:rsid w:val="00085BFB"/>
    <w:rsid w:val="002F7EA0"/>
    <w:rsid w:val="00425A91"/>
    <w:rsid w:val="0045436C"/>
    <w:rsid w:val="005022DF"/>
    <w:rsid w:val="005778F1"/>
    <w:rsid w:val="00645A2A"/>
    <w:rsid w:val="00687064"/>
    <w:rsid w:val="00911504"/>
    <w:rsid w:val="00A337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B5806"/>
  <w15:chartTrackingRefBased/>
  <w15:docId w15:val="{1603BD56-103B-4B30-89DB-420A56A0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45A2A"/>
    <w:pPr>
      <w:autoSpaceDE w:val="0"/>
      <w:autoSpaceDN w:val="0"/>
      <w:adjustRightInd w:val="0"/>
      <w:spacing w:after="0" w:line="240" w:lineRule="auto"/>
    </w:pPr>
    <w:rPr>
      <w:rFonts w:ascii="Tahoma" w:hAnsi="Tahoma" w:cs="Tahom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87</Words>
  <Characters>483</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2023-09-18T06:00:00Z</dcterms:created>
  <dcterms:modified xsi:type="dcterms:W3CDTF">2023-09-18T06:02:00Z</dcterms:modified>
</cp:coreProperties>
</file>