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F170B" w14:textId="0427D625" w:rsidR="00EB20E6" w:rsidRPr="006013AB" w:rsidRDefault="000F2D9E" w:rsidP="0014430E">
      <w:pPr>
        <w:pStyle w:val="Style"/>
        <w:spacing w:before="100" w:beforeAutospacing="1"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6013AB">
        <w:rPr>
          <w:rFonts w:ascii="Calibri" w:hAnsi="Calibri" w:cs="Calibri"/>
          <w:sz w:val="22"/>
          <w:szCs w:val="22"/>
        </w:rPr>
        <w:t>23PES-128</w:t>
      </w:r>
    </w:p>
    <w:p w14:paraId="4E1D683F" w14:textId="21A02DF3" w:rsidR="006043C2" w:rsidRPr="006013AB" w:rsidRDefault="001D7051" w:rsidP="0014430E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EE15A6">
        <w:rPr>
          <w:rFonts w:ascii="Calibri" w:hAnsi="Calibri" w:cs="Calibri"/>
          <w:bCs/>
          <w:sz w:val="22"/>
          <w:szCs w:val="22"/>
        </w:rPr>
        <w:t>Adolfo Araiz Flamarique,</w:t>
      </w:r>
      <w:r w:rsidRPr="006013AB">
        <w:rPr>
          <w:rFonts w:ascii="Calibri" w:hAnsi="Calibri" w:cs="Calibri"/>
          <w:b/>
          <w:sz w:val="22"/>
          <w:szCs w:val="22"/>
        </w:rPr>
        <w:t xml:space="preserve"> </w:t>
      </w:r>
      <w:r w:rsidRPr="006013AB">
        <w:rPr>
          <w:rFonts w:ascii="Calibri" w:hAnsi="Calibri" w:cs="Calibri"/>
          <w:sz w:val="22"/>
          <w:szCs w:val="22"/>
        </w:rPr>
        <w:t xml:space="preserve">miembro del Grupo Parlamentario </w:t>
      </w:r>
      <w:r w:rsidRPr="00EE15A6">
        <w:rPr>
          <w:rFonts w:ascii="Calibri" w:hAnsi="Calibri" w:cs="Calibri"/>
          <w:bCs/>
          <w:sz w:val="22"/>
          <w:szCs w:val="22"/>
        </w:rPr>
        <w:t xml:space="preserve">E.H. </w:t>
      </w:r>
      <w:r w:rsidR="00EE15A6" w:rsidRPr="00EE15A6">
        <w:rPr>
          <w:rFonts w:ascii="Calibri" w:hAnsi="Calibri" w:cs="Calibri"/>
          <w:bCs/>
          <w:sz w:val="22"/>
          <w:szCs w:val="22"/>
        </w:rPr>
        <w:t>Bildu Nafarroa,</w:t>
      </w:r>
      <w:r w:rsidR="00EE15A6" w:rsidRPr="006013AB">
        <w:rPr>
          <w:rFonts w:ascii="Calibri" w:hAnsi="Calibri" w:cs="Calibri"/>
          <w:b/>
          <w:sz w:val="22"/>
          <w:szCs w:val="22"/>
        </w:rPr>
        <w:t xml:space="preserve"> </w:t>
      </w:r>
      <w:r w:rsidRPr="006013AB">
        <w:rPr>
          <w:rFonts w:ascii="Calibri" w:hAnsi="Calibri" w:cs="Calibri"/>
          <w:sz w:val="22"/>
          <w:szCs w:val="22"/>
        </w:rPr>
        <w:t xml:space="preserve">ante la Mesa de la Cámara presenta para su tramitación las siguientes </w:t>
      </w:r>
      <w:r w:rsidR="00EE15A6" w:rsidRPr="0014430E">
        <w:rPr>
          <w:rFonts w:ascii="Calibri" w:hAnsi="Calibri" w:cs="Calibri"/>
          <w:bCs/>
          <w:sz w:val="22"/>
          <w:szCs w:val="22"/>
        </w:rPr>
        <w:t>preguntas</w:t>
      </w:r>
      <w:r w:rsidRPr="0014430E">
        <w:rPr>
          <w:rFonts w:ascii="Calibri" w:hAnsi="Calibri" w:cs="Calibri"/>
          <w:bCs/>
          <w:sz w:val="22"/>
          <w:szCs w:val="22"/>
        </w:rPr>
        <w:t xml:space="preserve"> para su respuesta </w:t>
      </w:r>
      <w:r w:rsidR="0014430E" w:rsidRPr="0014430E">
        <w:rPr>
          <w:rFonts w:ascii="Calibri" w:hAnsi="Calibri" w:cs="Calibri"/>
          <w:bCs/>
          <w:sz w:val="22"/>
          <w:szCs w:val="22"/>
        </w:rPr>
        <w:t>escrita:</w:t>
      </w:r>
      <w:r w:rsidR="0014430E" w:rsidRPr="006013AB">
        <w:rPr>
          <w:rFonts w:ascii="Calibri" w:hAnsi="Calibri" w:cs="Calibri"/>
          <w:b/>
          <w:sz w:val="22"/>
          <w:szCs w:val="22"/>
        </w:rPr>
        <w:t xml:space="preserve"> </w:t>
      </w:r>
    </w:p>
    <w:p w14:paraId="62532FCE" w14:textId="77777777" w:rsidR="006043C2" w:rsidRPr="006013AB" w:rsidRDefault="001D7051" w:rsidP="0014430E">
      <w:pPr>
        <w:pStyle w:val="Style"/>
        <w:spacing w:before="100" w:beforeAutospacing="1" w:after="200" w:line="276" w:lineRule="auto"/>
        <w:ind w:left="5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013AB">
        <w:rPr>
          <w:rFonts w:ascii="Calibri" w:hAnsi="Calibri" w:cs="Calibri"/>
          <w:sz w:val="22"/>
          <w:szCs w:val="22"/>
        </w:rPr>
        <w:t xml:space="preserve">El consejero de Economía y Hacienda del Gobierno de Navarra, José Luis Arasti, ha manifestado en el Parlamento que el Ejecutivo foral "asumirá el coste íntegro de los descuentos para los usuarios de la AP-15" que realizan el viaje de ida y vuelta en el día. </w:t>
      </w:r>
    </w:p>
    <w:p w14:paraId="25C018FF" w14:textId="77777777" w:rsidR="006043C2" w:rsidRPr="006013AB" w:rsidRDefault="001D7051" w:rsidP="0014430E">
      <w:pPr>
        <w:pStyle w:val="Style"/>
        <w:spacing w:before="100" w:beforeAutospacing="1" w:after="200" w:line="276" w:lineRule="auto"/>
        <w:ind w:left="14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013AB">
        <w:rPr>
          <w:rFonts w:ascii="Calibri" w:hAnsi="Calibri" w:cs="Calibri"/>
          <w:sz w:val="22"/>
          <w:szCs w:val="22"/>
        </w:rPr>
        <w:t xml:space="preserve">Hasta ahora esos descuentos se financiaban mediante fondos provenientes del Estado. </w:t>
      </w:r>
    </w:p>
    <w:p w14:paraId="32ED8ADE" w14:textId="77777777" w:rsidR="0014430E" w:rsidRDefault="001D7051" w:rsidP="0014430E">
      <w:pPr>
        <w:pStyle w:val="Style"/>
        <w:spacing w:before="100" w:beforeAutospacing="1" w:after="200" w:line="276" w:lineRule="auto"/>
        <w:ind w:left="5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013AB">
        <w:rPr>
          <w:rFonts w:ascii="Calibri" w:hAnsi="Calibri" w:cs="Calibri"/>
          <w:sz w:val="22"/>
          <w:szCs w:val="22"/>
        </w:rPr>
        <w:t>El consejero comentó el Ejecutivo foral ha considerado necesario ampliar el plazo de vigencia para que los vehículos ligeros sigan manteniendo las mismas condiciones que en la actualidad y ha asegurado que el Gobierno navarro asumirá el coste íntegro de estos descuentos para que sea el viaje gratuito para los usuarios de la AP-15 que realizan la ida y vuelta en 24 horas</w:t>
      </w:r>
      <w:r w:rsidR="0014430E">
        <w:rPr>
          <w:rFonts w:ascii="Calibri" w:hAnsi="Calibri" w:cs="Calibri"/>
          <w:sz w:val="22"/>
          <w:szCs w:val="22"/>
        </w:rPr>
        <w:t>.</w:t>
      </w:r>
      <w:r w:rsidRPr="006013AB">
        <w:rPr>
          <w:rFonts w:ascii="Calibri" w:hAnsi="Calibri" w:cs="Calibri"/>
          <w:sz w:val="22"/>
          <w:szCs w:val="22"/>
        </w:rPr>
        <w:t xml:space="preserve"> </w:t>
      </w:r>
    </w:p>
    <w:p w14:paraId="332307D6" w14:textId="75CC1FD1" w:rsidR="00EB20E6" w:rsidRPr="006013AB" w:rsidRDefault="001D7051" w:rsidP="0014430E">
      <w:pPr>
        <w:pStyle w:val="Style"/>
        <w:spacing w:before="100" w:beforeAutospacing="1" w:after="200" w:line="276" w:lineRule="auto"/>
        <w:ind w:left="5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013AB">
        <w:rPr>
          <w:rFonts w:ascii="Calibri" w:hAnsi="Calibri" w:cs="Calibri"/>
          <w:sz w:val="22"/>
          <w:szCs w:val="22"/>
        </w:rPr>
        <w:t xml:space="preserve">Se solicita la respuesta por escrito a las siguientes preguntas: </w:t>
      </w:r>
    </w:p>
    <w:p w14:paraId="61F05AA2" w14:textId="2680178B" w:rsidR="00EB20E6" w:rsidRPr="006013AB" w:rsidRDefault="001D7051" w:rsidP="0014430E">
      <w:pPr>
        <w:pStyle w:val="Style"/>
        <w:spacing w:before="100" w:beforeAutospacing="1" w:after="200" w:line="276" w:lineRule="auto"/>
        <w:ind w:left="14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013AB">
        <w:rPr>
          <w:rFonts w:ascii="Calibri" w:hAnsi="Calibri" w:cs="Calibri"/>
          <w:sz w:val="22"/>
          <w:szCs w:val="22"/>
        </w:rPr>
        <w:t>1.-</w:t>
      </w:r>
      <w:r w:rsidR="0014430E">
        <w:rPr>
          <w:rFonts w:ascii="Calibri" w:hAnsi="Calibri" w:cs="Calibri"/>
          <w:sz w:val="22"/>
          <w:szCs w:val="22"/>
        </w:rPr>
        <w:t xml:space="preserve"> </w:t>
      </w:r>
      <w:r w:rsidRPr="006013AB">
        <w:rPr>
          <w:rFonts w:ascii="Calibri" w:hAnsi="Calibri" w:cs="Calibri"/>
          <w:sz w:val="22"/>
          <w:szCs w:val="22"/>
        </w:rPr>
        <w:t>¿Hasta cuándo tiene previsto el Gobierno financiar el coste de los descuentos para los usuarios de AP-15 que realizan el viaje de ida vuelta en el mism</w:t>
      </w:r>
      <w:r w:rsidR="004A2E56">
        <w:rPr>
          <w:rFonts w:ascii="Calibri" w:hAnsi="Calibri" w:cs="Calibri"/>
          <w:sz w:val="22"/>
          <w:szCs w:val="22"/>
        </w:rPr>
        <w:t>o</w:t>
      </w:r>
      <w:r w:rsidRPr="006013AB">
        <w:rPr>
          <w:rFonts w:ascii="Calibri" w:hAnsi="Calibri" w:cs="Calibri"/>
          <w:sz w:val="22"/>
          <w:szCs w:val="22"/>
        </w:rPr>
        <w:t xml:space="preserve"> día? ¿</w:t>
      </w:r>
      <w:r>
        <w:rPr>
          <w:rFonts w:ascii="Calibri" w:hAnsi="Calibri" w:cs="Calibri"/>
          <w:sz w:val="22"/>
          <w:szCs w:val="22"/>
        </w:rPr>
        <w:t>So</w:t>
      </w:r>
      <w:r w:rsidRPr="006013AB">
        <w:rPr>
          <w:rFonts w:ascii="Calibri" w:hAnsi="Calibri" w:cs="Calibri"/>
          <w:sz w:val="22"/>
          <w:szCs w:val="22"/>
        </w:rPr>
        <w:t>lo para el ejercicio de 2023 o para los siguientes años también?</w:t>
      </w:r>
    </w:p>
    <w:p w14:paraId="5CD1D40A" w14:textId="777D34FB" w:rsidR="00EB20E6" w:rsidRPr="006013AB" w:rsidRDefault="001D7051" w:rsidP="0014430E">
      <w:pPr>
        <w:pStyle w:val="Style"/>
        <w:spacing w:before="100" w:beforeAutospacing="1" w:after="200" w:line="276" w:lineRule="auto"/>
        <w:ind w:left="14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013AB">
        <w:rPr>
          <w:rFonts w:ascii="Calibri" w:hAnsi="Calibri" w:cs="Calibri"/>
          <w:sz w:val="22"/>
          <w:szCs w:val="22"/>
        </w:rPr>
        <w:t>2.-</w:t>
      </w:r>
      <w:r w:rsidR="0014430E">
        <w:rPr>
          <w:rFonts w:ascii="Calibri" w:hAnsi="Calibri" w:cs="Calibri"/>
          <w:sz w:val="22"/>
          <w:szCs w:val="22"/>
        </w:rPr>
        <w:t xml:space="preserve"> </w:t>
      </w:r>
      <w:r w:rsidRPr="006013AB">
        <w:rPr>
          <w:rFonts w:ascii="Calibri" w:hAnsi="Calibri" w:cs="Calibri"/>
          <w:sz w:val="22"/>
          <w:szCs w:val="22"/>
        </w:rPr>
        <w:t>¿</w:t>
      </w:r>
      <w:r w:rsidR="004A2E56">
        <w:rPr>
          <w:rFonts w:ascii="Calibri" w:hAnsi="Calibri" w:cs="Calibri"/>
          <w:sz w:val="22"/>
          <w:szCs w:val="22"/>
        </w:rPr>
        <w:t>Q</w:t>
      </w:r>
      <w:r w:rsidRPr="006013AB">
        <w:rPr>
          <w:rFonts w:ascii="Calibri" w:hAnsi="Calibri" w:cs="Calibri"/>
          <w:sz w:val="22"/>
          <w:szCs w:val="22"/>
        </w:rPr>
        <w:t xml:space="preserve">ué coste tendrá en el presente ejercicio presupuestario el pago de esos descuentos? </w:t>
      </w:r>
    </w:p>
    <w:p w14:paraId="1455B5E5" w14:textId="45381F63" w:rsidR="006043C2" w:rsidRPr="006013AB" w:rsidRDefault="001D7051" w:rsidP="0014430E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013AB">
        <w:rPr>
          <w:rFonts w:ascii="Calibri" w:hAnsi="Calibri" w:cs="Calibri"/>
          <w:sz w:val="22"/>
          <w:szCs w:val="22"/>
        </w:rPr>
        <w:t>3.-</w:t>
      </w:r>
      <w:r w:rsidR="0014430E">
        <w:rPr>
          <w:rFonts w:ascii="Calibri" w:hAnsi="Calibri" w:cs="Calibri"/>
          <w:sz w:val="22"/>
          <w:szCs w:val="22"/>
        </w:rPr>
        <w:t xml:space="preserve"> </w:t>
      </w:r>
      <w:r w:rsidRPr="006013AB">
        <w:rPr>
          <w:rFonts w:ascii="Calibri" w:hAnsi="Calibri" w:cs="Calibri"/>
          <w:sz w:val="22"/>
          <w:szCs w:val="22"/>
        </w:rPr>
        <w:t>¿</w:t>
      </w:r>
      <w:r w:rsidR="0014430E">
        <w:rPr>
          <w:rFonts w:ascii="Calibri" w:hAnsi="Calibri" w:cs="Calibri"/>
          <w:sz w:val="22"/>
          <w:szCs w:val="22"/>
        </w:rPr>
        <w:t>C</w:t>
      </w:r>
      <w:r w:rsidRPr="006013AB">
        <w:rPr>
          <w:rFonts w:ascii="Calibri" w:hAnsi="Calibri" w:cs="Calibri"/>
          <w:sz w:val="22"/>
          <w:szCs w:val="22"/>
        </w:rPr>
        <w:t xml:space="preserve">ómo se va </w:t>
      </w:r>
      <w:r w:rsidR="0014430E">
        <w:rPr>
          <w:rFonts w:ascii="Calibri" w:hAnsi="Calibri" w:cs="Calibri"/>
          <w:sz w:val="22"/>
          <w:szCs w:val="22"/>
        </w:rPr>
        <w:t xml:space="preserve">a </w:t>
      </w:r>
      <w:r w:rsidRPr="006013AB">
        <w:rPr>
          <w:rFonts w:ascii="Calibri" w:hAnsi="Calibri" w:cs="Calibri"/>
          <w:sz w:val="22"/>
          <w:szCs w:val="22"/>
        </w:rPr>
        <w:t xml:space="preserve">financiar ese coste y qué modificación presupuestaria tiene previsto realizar? </w:t>
      </w:r>
    </w:p>
    <w:p w14:paraId="3E2100E9" w14:textId="470C8063" w:rsidR="006043C2" w:rsidRDefault="001D7051" w:rsidP="0014430E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013AB">
        <w:rPr>
          <w:rFonts w:ascii="Calibri" w:hAnsi="Calibri" w:cs="Calibri"/>
          <w:sz w:val="22"/>
          <w:szCs w:val="22"/>
        </w:rPr>
        <w:t>4.-</w:t>
      </w:r>
      <w:r w:rsidR="0014430E">
        <w:rPr>
          <w:rFonts w:ascii="Calibri" w:hAnsi="Calibri" w:cs="Calibri"/>
          <w:sz w:val="22"/>
          <w:szCs w:val="22"/>
        </w:rPr>
        <w:t xml:space="preserve"> </w:t>
      </w:r>
      <w:r w:rsidRPr="006013AB">
        <w:rPr>
          <w:rFonts w:ascii="Calibri" w:hAnsi="Calibri" w:cs="Calibri"/>
          <w:sz w:val="22"/>
          <w:szCs w:val="22"/>
        </w:rPr>
        <w:t>¿</w:t>
      </w:r>
      <w:r w:rsidR="0014430E">
        <w:rPr>
          <w:rFonts w:ascii="Calibri" w:hAnsi="Calibri" w:cs="Calibri"/>
          <w:sz w:val="22"/>
          <w:szCs w:val="22"/>
        </w:rPr>
        <w:t>Q</w:t>
      </w:r>
      <w:r w:rsidRPr="006013AB">
        <w:rPr>
          <w:rFonts w:ascii="Calibri" w:hAnsi="Calibri" w:cs="Calibri"/>
          <w:sz w:val="22"/>
          <w:szCs w:val="22"/>
        </w:rPr>
        <w:t>ué coste tendría durante un ejercicio presup</w:t>
      </w:r>
      <w:r w:rsidR="004A2E56">
        <w:rPr>
          <w:rFonts w:ascii="Calibri" w:hAnsi="Calibri" w:cs="Calibri"/>
          <w:sz w:val="22"/>
          <w:szCs w:val="22"/>
        </w:rPr>
        <w:t>u</w:t>
      </w:r>
      <w:r w:rsidRPr="006013AB">
        <w:rPr>
          <w:rFonts w:ascii="Calibri" w:hAnsi="Calibri" w:cs="Calibri"/>
          <w:sz w:val="22"/>
          <w:szCs w:val="22"/>
        </w:rPr>
        <w:t>estario el pago de esos descuentos?</w:t>
      </w:r>
    </w:p>
    <w:p w14:paraId="2D41390F" w14:textId="3A36B50A" w:rsidR="0014430E" w:rsidRDefault="0014430E" w:rsidP="0014430E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013AB">
        <w:rPr>
          <w:rFonts w:ascii="Calibri" w:hAnsi="Calibri" w:cs="Calibri"/>
          <w:sz w:val="22"/>
          <w:szCs w:val="22"/>
        </w:rPr>
        <w:t>Iruñea/Pamplona a 5 de octubre de 2023</w:t>
      </w:r>
    </w:p>
    <w:p w14:paraId="581F0D2D" w14:textId="093A0A46" w:rsidR="0014430E" w:rsidRDefault="0014430E" w:rsidP="0014430E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El Parlamentario Foral: Adolfo Araiz Flamarique </w:t>
      </w:r>
    </w:p>
    <w:sectPr w:rsidR="0014430E" w:rsidSect="0014430E">
      <w:type w:val="continuous"/>
      <w:pgSz w:w="11900" w:h="16840"/>
      <w:pgMar w:top="1032" w:right="1698" w:bottom="360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20E6"/>
    <w:rsid w:val="000F2D9E"/>
    <w:rsid w:val="0014430E"/>
    <w:rsid w:val="001D7051"/>
    <w:rsid w:val="004A2E56"/>
    <w:rsid w:val="00504FBF"/>
    <w:rsid w:val="006013AB"/>
    <w:rsid w:val="006043C2"/>
    <w:rsid w:val="00DE2A9A"/>
    <w:rsid w:val="00EB20E6"/>
    <w:rsid w:val="00EE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119D4"/>
  <w15:docId w15:val="{F9EFA705-F7E6-4676-8A40-F3F0EA569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23PES-128</vt:lpstr>
    </vt:vector>
  </TitlesOfParts>
  <Company>HP Inc.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23PES-128</dc:title>
  <dc:creator>informatica</dc:creator>
  <cp:keywords>CreatedByIRIS_Readiris_17.0</cp:keywords>
  <cp:lastModifiedBy>Martin Cestao, Nerea</cp:lastModifiedBy>
  <cp:revision>9</cp:revision>
  <dcterms:created xsi:type="dcterms:W3CDTF">2023-10-05T09:33:00Z</dcterms:created>
  <dcterms:modified xsi:type="dcterms:W3CDTF">2023-10-10T09:30:00Z</dcterms:modified>
</cp:coreProperties>
</file>