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8C69" w14:textId="63ADF1D7" w:rsidR="00004D70" w:rsidRPr="00004D70" w:rsidRDefault="00004D70" w:rsidP="004B3F88">
      <w:pPr>
        <w:pStyle w:val="Style"/>
        <w:spacing w:before="100" w:beforeAutospacing="1" w:after="200" w:line="276" w:lineRule="auto"/>
        <w:ind w:left="5"/>
        <w:jc w:val="both"/>
        <w:textAlignment w:val="baseline"/>
        <w:rPr>
          <w:bCs/>
          <w:sz w:val="22"/>
          <w:szCs w:val="22"/>
          <w:rFonts w:ascii="Calibri" w:eastAsia="Arial" w:hAnsi="Calibri" w:cs="Calibri"/>
        </w:rPr>
      </w:pPr>
      <w:r>
        <w:rPr>
          <w:sz w:val="22"/>
          <w:rFonts w:ascii="Calibri" w:hAnsi="Calibri"/>
        </w:rPr>
        <w:t xml:space="preserve">23MOC-46</w:t>
      </w:r>
    </w:p>
    <w:p w14:paraId="17B20994" w14:textId="07B58A20" w:rsidR="00004D70" w:rsidRPr="00004D70" w:rsidRDefault="00004D70" w:rsidP="004B3F8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Geroa Bai talde parlamentarioko foru parlamentari María Roncesvalles Solana Aranak, Legebiltzarreko Erregelamenduan xedatuaren babesean, honako mozio hau aurkezten du, Legebiltzarreko Osoko Bilkuran eztabaidatzeko.</w:t>
      </w:r>
    </w:p>
    <w:p w14:paraId="697E68B3" w14:textId="79325369" w:rsidR="00004D70" w:rsidRPr="004B3F88" w:rsidRDefault="00004D70" w:rsidP="004B3F88">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Zioen azalpena.</w:t>
      </w:r>
    </w:p>
    <w:p w14:paraId="7ED38C4D" w14:textId="65206A31" w:rsidR="00004D70" w:rsidRPr="00004D70" w:rsidRDefault="00004D70" w:rsidP="004B3F88">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Nafarroa buru da Estatuan zibersegurtasuneko aurrerapenen rankinean, eta enpresei nahiz herritarrei leihatila bakarraren bidez laguntza ematearen aldeko  apustu irmoa egiten du, gero eta handiagoa den eta gure foru administrazioari kezka eta ardura eragiten dion arazoari irtenbide bat eman ahal izateko.</w:t>
      </w:r>
    </w:p>
    <w:p w14:paraId="14BA6594" w14:textId="77777777" w:rsidR="00004D70" w:rsidRPr="00004D70" w:rsidRDefault="00004D70" w:rsidP="004B3F8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Sortze-bidean da Navarra Cybersecurity Center delakoa.</w:t>
      </w:r>
      <w:r>
        <w:rPr>
          <w:sz w:val="22"/>
          <w:rFonts w:ascii="Calibri" w:hAnsi="Calibri"/>
        </w:rPr>
        <w:t xml:space="preserve"> </w:t>
      </w:r>
      <w:r>
        <w:rPr>
          <w:sz w:val="22"/>
          <w:rFonts w:ascii="Calibri" w:hAnsi="Calibri"/>
        </w:rPr>
        <w:t xml:space="preserve">Abian jartzen denean –28 milioi euroko inbertsioa eginen da horretarako–, arazoa eteten, erasoak eta iruzurrak ekiditen eta delituak prebenitzen lagunduko duten programak eta proposamenak garatu ahal izanen dira.</w:t>
      </w:r>
      <w:r>
        <w:rPr>
          <w:sz w:val="22"/>
          <w:rFonts w:ascii="Calibri" w:hAnsi="Calibri"/>
        </w:rPr>
        <w:t xml:space="preserve"> </w:t>
      </w:r>
      <w:r>
        <w:rPr>
          <w:sz w:val="22"/>
          <w:rFonts w:ascii="Calibri" w:hAnsi="Calibri"/>
        </w:rPr>
        <w:t xml:space="preserve">Zentroak funtsezko zerbitzuak emanen ditu; alde batetik, autodiagnosiak eta hobekuntza-ibilbide pertsonalizatuak egiten lagunduko dute, enpresak hobeko babesteko, eta beste alde batetik, ziberespazioa mehatxuen bila monitorizatzen lagunduko dute, eta hori onuragarria izanen da administrazioarentzat, enpresentzat eta, oro har, herritarrentzat.</w:t>
      </w:r>
      <w:r>
        <w:rPr>
          <w:sz w:val="22"/>
          <w:rFonts w:ascii="Calibri" w:hAnsi="Calibri"/>
        </w:rPr>
        <w:t xml:space="preserve"> </w:t>
      </w:r>
      <w:r>
        <w:rPr>
          <w:sz w:val="22"/>
          <w:rFonts w:ascii="Calibri" w:hAnsi="Calibri"/>
        </w:rPr>
        <w:t xml:space="preserve">Gainera, edozein enpresari aplikatzen ahal zaion IKT segurtasunean eta industria-segurtasunean zentratutako bi laborategi sortzea aurreikusten du proiektuak, arreta berezia jarrita hiri- nahiz ospitale-inguruneei eta fabrikazio-kate digitalizatuei, besteak beste.</w:t>
      </w:r>
    </w:p>
    <w:p w14:paraId="4DD79F21" w14:textId="77777777" w:rsidR="00004D70" w:rsidRPr="00004D70" w:rsidRDefault="00004D70" w:rsidP="004B3F8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Baina orientazio-, prestakuntza- eta prebentzio-lan horrezaz harago, gogoan izan behar da gero eta beharrezkoagoa dela egindako delituak argitzea eta erantzun eranginkor bat ematea ziberdelinkuentziaren biktima izan diren edo izanen diren milaka enpresari eta herritarri.</w:t>
      </w:r>
    </w:p>
    <w:p w14:paraId="64008FF3" w14:textId="30F9F1B0" w:rsidR="00004D70" w:rsidRPr="00004D70" w:rsidRDefault="00004D70" w:rsidP="004B3F8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Azken kasu horietarako, uste dugu Nafarroak abian jarri behar dituela bere esku dauden mekanismo guztiak, eta horietako bat litzateke Zibersegurtasunaren Nafarroako Agentzia, zeinak, nortasun juridiko propioarekin, sektore publikoari ere emanen bailioke zerbitzua eta eskuz esku eginen bailuke lan Foruzaingoarekin, esparru horretan egindako delituak direla-eta egindako salaketak ikertzeko eta ebazteko.</w:t>
      </w:r>
      <w:r>
        <w:rPr>
          <w:sz w:val="22"/>
          <w:rFonts w:ascii="Calibri" w:hAnsi="Calibri"/>
        </w:rPr>
        <w:t xml:space="preserve"> </w:t>
      </w:r>
      <w:r>
        <w:rPr>
          <w:sz w:val="22"/>
          <w:rFonts w:ascii="Calibri" w:hAnsi="Calibri"/>
        </w:rPr>
        <w:t xml:space="preserve">Hori dela-eta, ondoko erabaki proposamena aurkeztu dugu:</w:t>
      </w:r>
    </w:p>
    <w:p w14:paraId="2C8EE728" w14:textId="204562C3" w:rsidR="00004D70" w:rsidRPr="00004D70" w:rsidRDefault="00004D70" w:rsidP="004B3F88">
      <w:pPr>
        <w:pStyle w:val="Style"/>
        <w:spacing w:before="100" w:beforeAutospacing="1" w:after="200" w:line="276" w:lineRule="auto"/>
        <w:ind w:right="427"/>
        <w:jc w:val="both"/>
        <w:textAlignment w:val="baseline"/>
        <w:rPr>
          <w:sz w:val="22"/>
          <w:szCs w:val="22"/>
          <w:rFonts w:ascii="Calibri" w:hAnsi="Calibri" w:cs="Calibri"/>
        </w:rPr>
      </w:pPr>
      <w:r>
        <w:rPr>
          <w:sz w:val="22"/>
          <w:rFonts w:ascii="Calibri" w:hAnsi="Calibri"/>
        </w:rPr>
        <w:t xml:space="preserve">Nafarroako Parlamentuak Nafarroako Gobernua premiatzen du –zehazki, Trantsizio Digitaleko eta Baneko departamentuak– lehenbailehen ekin diezaioten Zibersegurtasunaren Nafarroako Agentzia sortzeko foru-lege proiektu bat idazteari.</w:t>
      </w:r>
      <w:r>
        <w:rPr>
          <w:sz w:val="22"/>
          <w:rFonts w:ascii="Calibri" w:hAnsi="Calibri"/>
        </w:rPr>
        <w:t xml:space="preserve"> </w:t>
      </w:r>
    </w:p>
    <w:p w14:paraId="0146C2DA" w14:textId="1435C627" w:rsidR="00004D70" w:rsidRPr="00004D70" w:rsidRDefault="00004D70" w:rsidP="004B3F88">
      <w:pPr>
        <w:pStyle w:val="Style"/>
        <w:spacing w:before="100" w:beforeAutospacing="1" w:after="200" w:line="276" w:lineRule="auto"/>
        <w:ind w:right="427"/>
        <w:jc w:val="both"/>
        <w:textAlignment w:val="baseline"/>
        <w:rPr>
          <w:sz w:val="22"/>
          <w:szCs w:val="22"/>
          <w:rFonts w:ascii="Calibri" w:hAnsi="Calibri" w:cs="Calibri"/>
        </w:rPr>
      </w:pPr>
      <w:r>
        <w:rPr>
          <w:sz w:val="22"/>
          <w:rFonts w:ascii="Calibri" w:hAnsi="Calibri"/>
        </w:rPr>
        <w:t xml:space="preserve">Iruñean, 2023ko urriaren 10ean</w:t>
      </w:r>
      <w:r>
        <w:rPr>
          <w:sz w:val="22"/>
          <w:rFonts w:ascii="Calibri" w:hAnsi="Calibri"/>
        </w:rPr>
        <w:t xml:space="preserve"> </w:t>
      </w:r>
    </w:p>
    <w:p w14:paraId="45D10583" w14:textId="77777777" w:rsidR="004E178D" w:rsidRDefault="00004D70" w:rsidP="004B3F88">
      <w:pPr>
        <w:pStyle w:val="Style"/>
        <w:spacing w:before="100" w:beforeAutospacing="1" w:after="200" w:line="276" w:lineRule="auto"/>
        <w:ind w:right="470"/>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Roncesvalles Solana Arana</w:t>
      </w:r>
      <w:r>
        <w:rPr>
          <w:sz w:val="22"/>
          <w:rFonts w:ascii="Calibri" w:hAnsi="Calibri"/>
        </w:rPr>
        <w:t xml:space="preserve"> </w:t>
      </w:r>
    </w:p>
    <w:p w14:paraId="7568C698" w14:textId="01AF86BF" w:rsidR="00B065BA" w:rsidRPr="00004D70" w:rsidRDefault="00B065BA" w:rsidP="004B3F88">
      <w:pPr>
        <w:spacing w:before="100" w:beforeAutospacing="1" w:after="200" w:line="276" w:lineRule="auto"/>
        <w:rPr>
          <w:rFonts w:ascii="Calibri" w:hAnsi="Calibri" w:cs="Calibri"/>
        </w:rPr>
      </w:pPr>
    </w:p>
    <w:sectPr w:rsidR="00B065BA" w:rsidRPr="00004D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70"/>
    <w:rsid w:val="00004D70"/>
    <w:rsid w:val="000F7775"/>
    <w:rsid w:val="001E34F2"/>
    <w:rsid w:val="0035349F"/>
    <w:rsid w:val="003C1B1F"/>
    <w:rsid w:val="004B3F88"/>
    <w:rsid w:val="004E178D"/>
    <w:rsid w:val="00845D68"/>
    <w:rsid w:val="008A3285"/>
    <w:rsid w:val="00956302"/>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F4CB"/>
  <w15:chartTrackingRefBased/>
  <w15:docId w15:val="{20D485B3-6D03-47AA-949E-2B5619C6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004D70"/>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2140</Characters>
  <Application>Microsoft Office Word</Application>
  <DocSecurity>0</DocSecurity>
  <Lines>17</Lines>
  <Paragraphs>5</Paragraphs>
  <ScaleCrop>false</ScaleCrop>
  <Company>HP Inc.</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2023-10-11T09:30:00Z</dcterms:created>
  <dcterms:modified xsi:type="dcterms:W3CDTF">2023-10-11T15:15:00Z</dcterms:modified>
</cp:coreProperties>
</file>