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0563" w14:textId="3A3B4DAA" w:rsidR="00E557D6" w:rsidRPr="000B7FF0" w:rsidRDefault="00E557D6" w:rsidP="005E0E4A">
      <w:pPr>
        <w:spacing w:before="100" w:beforeAutospacing="1" w:after="200" w:line="276" w:lineRule="auto"/>
        <w:jc w:val="both"/>
        <w:rPr>
          <w:rFonts w:ascii="Calibri" w:hAnsi="Calibri" w:cs="Calibri"/>
        </w:rPr>
      </w:pPr>
      <w:r>
        <w:rPr>
          <w:rFonts w:ascii="Calibri" w:hAnsi="Calibri"/>
        </w:rPr>
        <w:t>23POR-188</w:t>
      </w:r>
    </w:p>
    <w:p w14:paraId="00A08EB0" w14:textId="16C958D2" w:rsidR="00B065BA" w:rsidRPr="000B7FF0" w:rsidRDefault="00DD1E7C" w:rsidP="00DD1E7C">
      <w:pPr>
        <w:spacing w:before="100" w:beforeAutospacing="1" w:after="200" w:line="276" w:lineRule="auto"/>
        <w:rPr>
          <w:rFonts w:ascii="Calibri" w:eastAsia="Arial" w:hAnsi="Calibri" w:cs="Calibri"/>
        </w:rPr>
      </w:pPr>
      <w:r>
        <w:rPr>
          <w:rFonts w:ascii="Calibri" w:hAnsi="Calibri"/>
        </w:rPr>
        <w:t>Geroa Bai talde parlamentarioari atxikitako foru parlamentari Mikel Asiain Torres jaunak, Legebiltzarreko Erregelamenduan ezarritakoaren babesean, honako galdera hau aurkezten du, izapidetu dadin eta urriaren 26ko Osoko Bilkuran ahoz erantzuteko.</w:t>
      </w:r>
    </w:p>
    <w:p w14:paraId="117FE480" w14:textId="778251FD" w:rsidR="00E557D6" w:rsidRPr="000B7FF0" w:rsidRDefault="00E557D6" w:rsidP="00DD1E7C">
      <w:pPr>
        <w:pStyle w:val="Style"/>
        <w:spacing w:before="100" w:beforeAutospacing="1" w:after="200" w:line="276" w:lineRule="auto"/>
        <w:ind w:left="5"/>
        <w:jc w:val="both"/>
        <w:textAlignment w:val="baseline"/>
        <w:rPr>
          <w:rFonts w:ascii="Calibri" w:hAnsi="Calibri" w:cs="Calibri"/>
          <w:sz w:val="22"/>
          <w:szCs w:val="22"/>
        </w:rPr>
      </w:pPr>
      <w:r>
        <w:rPr>
          <w:rFonts w:ascii="Calibri" w:hAnsi="Calibri"/>
          <w:sz w:val="22"/>
        </w:rPr>
        <w:t xml:space="preserve">Siemens-Gamesa enpresaren egoerari buruz ezagutu ditugun datuak gero eta kezkagarriagoak dira bai maila ekonomikoan –galerak direla eta–, bai sozialean, enpleguan izan lezakeen eragin nabarmenaren ondorioz. Hori dela eta, Industriako eta Enpresen Trantsizio Ekologiko eta Digitaleko kontseilariari honako hau galdetzen diogu: Nafarroako Gobernua zer neurri hartzen ari da Siemens-Gamesaren </w:t>
      </w:r>
      <w:r w:rsidR="00361DD0">
        <w:rPr>
          <w:rFonts w:ascii="Calibri" w:hAnsi="Calibri"/>
          <w:sz w:val="22"/>
        </w:rPr>
        <w:t>fabrikak</w:t>
      </w:r>
      <w:r>
        <w:rPr>
          <w:rFonts w:ascii="Calibri" w:hAnsi="Calibri"/>
          <w:sz w:val="22"/>
        </w:rPr>
        <w:t xml:space="preserve"> mantentzea, eta, beraz, enplegua, babesteko?</w:t>
      </w:r>
    </w:p>
    <w:p w14:paraId="755E2FD4" w14:textId="77777777" w:rsidR="00E557D6" w:rsidRPr="000B7FF0" w:rsidRDefault="00E557D6" w:rsidP="00DD1E7C">
      <w:pPr>
        <w:pStyle w:val="Style"/>
        <w:spacing w:before="100" w:beforeAutospacing="1" w:after="200" w:line="276" w:lineRule="auto"/>
        <w:textAlignment w:val="baseline"/>
        <w:rPr>
          <w:rFonts w:ascii="Calibri" w:hAnsi="Calibri" w:cs="Calibri"/>
          <w:sz w:val="22"/>
          <w:szCs w:val="22"/>
        </w:rPr>
      </w:pPr>
      <w:r>
        <w:rPr>
          <w:rFonts w:ascii="Calibri" w:hAnsi="Calibri"/>
          <w:sz w:val="22"/>
        </w:rPr>
        <w:t>Iruñean, 2023ko urriaren 19an</w:t>
      </w:r>
    </w:p>
    <w:p w14:paraId="545FFECD" w14:textId="75753445" w:rsidR="00E557D6" w:rsidRPr="000B7FF0" w:rsidRDefault="00DD1E7C" w:rsidP="00DD1E7C">
      <w:pPr>
        <w:spacing w:before="100" w:beforeAutospacing="1" w:after="200" w:line="276" w:lineRule="auto"/>
        <w:rPr>
          <w:rFonts w:ascii="Calibri" w:hAnsi="Calibri" w:cs="Calibri"/>
        </w:rPr>
      </w:pPr>
      <w:r>
        <w:rPr>
          <w:rFonts w:ascii="Calibri" w:hAnsi="Calibri"/>
        </w:rPr>
        <w:t>Foru parlamentaria: Mikel Asiain Torres</w:t>
      </w:r>
    </w:p>
    <w:sectPr w:rsidR="00E557D6" w:rsidRPr="000B7FF0" w:rsidSect="00090C54">
      <w:pgSz w:w="16840" w:h="2380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D6"/>
    <w:rsid w:val="00090C54"/>
    <w:rsid w:val="000B7FF0"/>
    <w:rsid w:val="001E34F2"/>
    <w:rsid w:val="00301E97"/>
    <w:rsid w:val="00361DD0"/>
    <w:rsid w:val="003C1B1F"/>
    <w:rsid w:val="005E0E4A"/>
    <w:rsid w:val="00845D68"/>
    <w:rsid w:val="008A3285"/>
    <w:rsid w:val="00956302"/>
    <w:rsid w:val="00AE7161"/>
    <w:rsid w:val="00B065BA"/>
    <w:rsid w:val="00DD1E7C"/>
    <w:rsid w:val="00E557D6"/>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408E"/>
  <w15:chartTrackingRefBased/>
  <w15:docId w15:val="{F270F504-2285-448B-A37A-C30874DD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7D6"/>
    <w:pPr>
      <w:spacing w:after="0" w:line="240" w:lineRule="auto"/>
    </w:pPr>
    <w:rPr>
      <w:rFonts w:eastAsiaTheme="minorEastAsia"/>
      <w:kern w:val="0"/>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E557D6"/>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118</Words>
  <Characters>653</Characters>
  <Application>Microsoft Office Word</Application>
  <DocSecurity>0</DocSecurity>
  <Lines>5</Lines>
  <Paragraphs>1</Paragraphs>
  <ScaleCrop>false</ScaleCrop>
  <Company>HP Inc.</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8</cp:revision>
  <dcterms:created xsi:type="dcterms:W3CDTF">2023-10-19T10:53:00Z</dcterms:created>
  <dcterms:modified xsi:type="dcterms:W3CDTF">2023-10-24T07:24:00Z</dcterms:modified>
</cp:coreProperties>
</file>