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91582" w14:textId="20FFC45D" w:rsidR="00185B3A" w:rsidRPr="007B088A" w:rsidRDefault="00185B3A" w:rsidP="00AF10B5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eastAsia="Arial" w:hAnsi="Calibri" w:cs="Calibri"/>
          <w:bCs/>
          <w:w w:val="110"/>
          <w:sz w:val="22"/>
          <w:szCs w:val="22"/>
        </w:rPr>
      </w:pPr>
      <w:r w:rsidRPr="007B088A">
        <w:rPr>
          <w:rFonts w:ascii="Calibri" w:eastAsia="Arial" w:hAnsi="Calibri" w:cs="Calibri"/>
          <w:bCs/>
          <w:w w:val="110"/>
          <w:sz w:val="22"/>
          <w:szCs w:val="22"/>
        </w:rPr>
        <w:t>23P</w:t>
      </w:r>
      <w:r w:rsidR="000E70A3">
        <w:rPr>
          <w:rFonts w:ascii="Calibri" w:eastAsia="Arial" w:hAnsi="Calibri" w:cs="Calibri"/>
          <w:bCs/>
          <w:w w:val="110"/>
          <w:sz w:val="22"/>
          <w:szCs w:val="22"/>
        </w:rPr>
        <w:t>O</w:t>
      </w:r>
      <w:r w:rsidRPr="007B088A">
        <w:rPr>
          <w:rFonts w:ascii="Calibri" w:eastAsia="Arial" w:hAnsi="Calibri" w:cs="Calibri"/>
          <w:bCs/>
          <w:w w:val="110"/>
          <w:sz w:val="22"/>
          <w:szCs w:val="22"/>
        </w:rPr>
        <w:t>R-198</w:t>
      </w:r>
    </w:p>
    <w:p w14:paraId="3257E314" w14:textId="60F15A5A" w:rsidR="007B088A" w:rsidRPr="000641D5" w:rsidRDefault="00B061C0" w:rsidP="000641D5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B088A">
        <w:rPr>
          <w:rFonts w:ascii="Calibri" w:eastAsia="Arial" w:hAnsi="Calibri" w:cs="Calibri"/>
          <w:bCs/>
          <w:w w:val="110"/>
          <w:sz w:val="22"/>
          <w:szCs w:val="22"/>
        </w:rPr>
        <w:t>Don Javier García Jiménez,</w:t>
      </w:r>
      <w:r w:rsidRPr="007B088A">
        <w:rPr>
          <w:rFonts w:ascii="Calibri" w:eastAsia="Arial" w:hAnsi="Calibri" w:cs="Calibri"/>
          <w:b/>
          <w:w w:val="110"/>
          <w:sz w:val="22"/>
          <w:szCs w:val="22"/>
        </w:rPr>
        <w:t xml:space="preserve"> </w:t>
      </w:r>
      <w:r w:rsidRPr="007B088A">
        <w:rPr>
          <w:rFonts w:ascii="Calibri" w:eastAsia="Arial" w:hAnsi="Calibri" w:cs="Calibri"/>
          <w:sz w:val="22"/>
          <w:szCs w:val="22"/>
        </w:rPr>
        <w:t>portavoz del grupo parlamentario del Partido Popular de Navarra</w:t>
      </w:r>
      <w:r w:rsidR="00075FC7">
        <w:rPr>
          <w:rFonts w:ascii="Calibri" w:eastAsia="Arial" w:hAnsi="Calibri" w:cs="Calibri"/>
          <w:sz w:val="22"/>
          <w:szCs w:val="22"/>
        </w:rPr>
        <w:t>,</w:t>
      </w:r>
      <w:r w:rsidRPr="007B088A">
        <w:rPr>
          <w:rFonts w:ascii="Calibri" w:eastAsia="Arial" w:hAnsi="Calibri" w:cs="Calibri"/>
          <w:sz w:val="22"/>
          <w:szCs w:val="22"/>
        </w:rPr>
        <w:t xml:space="preserve"> </w:t>
      </w:r>
      <w:r w:rsidRPr="007B088A">
        <w:rPr>
          <w:rFonts w:ascii="Calibri" w:hAnsi="Calibri" w:cs="Calibri"/>
          <w:w w:val="92"/>
          <w:sz w:val="22"/>
          <w:szCs w:val="22"/>
        </w:rPr>
        <w:t xml:space="preserve">y </w:t>
      </w:r>
      <w:r w:rsidRPr="007B088A">
        <w:rPr>
          <w:rFonts w:ascii="Calibri" w:eastAsia="Arial" w:hAnsi="Calibri" w:cs="Calibri"/>
          <w:sz w:val="22"/>
          <w:szCs w:val="22"/>
        </w:rPr>
        <w:t xml:space="preserve">al amparo de lo dispuesto en el Reglamento de la Cámara presenta la siguiente </w:t>
      </w:r>
      <w:r w:rsidR="007B088A" w:rsidRPr="007B088A">
        <w:rPr>
          <w:rFonts w:ascii="Calibri" w:hAnsi="Calibri" w:cs="Calibri"/>
          <w:bCs/>
          <w:sz w:val="22"/>
          <w:szCs w:val="22"/>
        </w:rPr>
        <w:t xml:space="preserve">pregunta de máxima actualidad </w:t>
      </w:r>
      <w:r w:rsidRPr="007B088A">
        <w:rPr>
          <w:rFonts w:ascii="Calibri" w:eastAsia="Arial" w:hAnsi="Calibri" w:cs="Calibri"/>
          <w:sz w:val="22"/>
          <w:szCs w:val="22"/>
        </w:rPr>
        <w:t xml:space="preserve">para su debate en el </w:t>
      </w:r>
      <w:r w:rsidR="00075FC7">
        <w:rPr>
          <w:rFonts w:ascii="Calibri" w:eastAsia="Arial" w:hAnsi="Calibri" w:cs="Calibri"/>
          <w:sz w:val="22"/>
          <w:szCs w:val="22"/>
        </w:rPr>
        <w:t>P</w:t>
      </w:r>
      <w:r w:rsidRPr="007B088A">
        <w:rPr>
          <w:rFonts w:ascii="Calibri" w:eastAsia="Arial" w:hAnsi="Calibri" w:cs="Calibri"/>
          <w:sz w:val="22"/>
          <w:szCs w:val="22"/>
        </w:rPr>
        <w:t xml:space="preserve">leno del 26 de octubre: </w:t>
      </w:r>
      <w:r w:rsidR="007B088A" w:rsidRPr="007B088A">
        <w:rPr>
          <w:rFonts w:ascii="Calibri" w:eastAsia="Arial" w:hAnsi="Calibri" w:cs="Calibri"/>
          <w:bCs/>
          <w:w w:val="110"/>
          <w:sz w:val="22"/>
          <w:szCs w:val="22"/>
        </w:rPr>
        <w:t>¿</w:t>
      </w:r>
      <w:r w:rsidR="000641D5">
        <w:rPr>
          <w:rFonts w:ascii="Calibri" w:eastAsia="Arial" w:hAnsi="Calibri" w:cs="Calibri"/>
          <w:bCs/>
          <w:w w:val="110"/>
          <w:sz w:val="22"/>
          <w:szCs w:val="22"/>
        </w:rPr>
        <w:t>e</w:t>
      </w:r>
      <w:r w:rsidRPr="007B088A">
        <w:rPr>
          <w:rFonts w:ascii="Calibri" w:eastAsia="Arial" w:hAnsi="Calibri" w:cs="Calibri"/>
          <w:bCs/>
          <w:w w:val="110"/>
          <w:sz w:val="22"/>
          <w:szCs w:val="22"/>
        </w:rPr>
        <w:t xml:space="preserve">n qué cree la </w:t>
      </w:r>
      <w:r w:rsidR="007B088A" w:rsidRPr="007B088A">
        <w:rPr>
          <w:rFonts w:ascii="Calibri" w:eastAsia="Arial" w:hAnsi="Calibri" w:cs="Calibri"/>
          <w:bCs/>
          <w:w w:val="110"/>
          <w:sz w:val="22"/>
          <w:szCs w:val="22"/>
        </w:rPr>
        <w:t>P</w:t>
      </w:r>
      <w:r w:rsidRPr="007B088A">
        <w:rPr>
          <w:rFonts w:ascii="Calibri" w:eastAsia="Arial" w:hAnsi="Calibri" w:cs="Calibri"/>
          <w:bCs/>
          <w:w w:val="110"/>
          <w:sz w:val="22"/>
          <w:szCs w:val="22"/>
        </w:rPr>
        <w:t xml:space="preserve">residenta del Gobierno de Navarra que ha cambiado el sentir de los navarros para necesitar un cambio </w:t>
      </w:r>
      <w:r w:rsidR="007B088A" w:rsidRPr="007B088A">
        <w:rPr>
          <w:rFonts w:ascii="Calibri" w:eastAsia="Arial" w:hAnsi="Calibri" w:cs="Calibri"/>
          <w:bCs/>
          <w:w w:val="110"/>
          <w:sz w:val="22"/>
          <w:szCs w:val="22"/>
        </w:rPr>
        <w:t>la</w:t>
      </w:r>
      <w:r w:rsidRPr="007B088A">
        <w:rPr>
          <w:rFonts w:ascii="Calibri" w:eastAsia="Arial" w:hAnsi="Calibri" w:cs="Calibri"/>
          <w:bCs/>
          <w:w w:val="110"/>
          <w:sz w:val="22"/>
          <w:szCs w:val="22"/>
        </w:rPr>
        <w:t xml:space="preserve"> Ley Orgánica de Reintegración y Amejoramiento del Régimen Foral de Navarra (LORAFNA</w:t>
      </w:r>
      <w:r>
        <w:rPr>
          <w:rFonts w:ascii="Calibri" w:eastAsia="Arial" w:hAnsi="Calibri" w:cs="Calibri"/>
          <w:bCs/>
          <w:w w:val="110"/>
          <w:sz w:val="22"/>
          <w:szCs w:val="22"/>
        </w:rPr>
        <w:t>)</w:t>
      </w:r>
      <w:r w:rsidRPr="007B088A">
        <w:rPr>
          <w:rFonts w:ascii="Calibri" w:eastAsia="Arial" w:hAnsi="Calibri" w:cs="Calibri"/>
          <w:bCs/>
          <w:w w:val="110"/>
          <w:sz w:val="22"/>
          <w:szCs w:val="22"/>
        </w:rPr>
        <w:t xml:space="preserve">? </w:t>
      </w:r>
    </w:p>
    <w:p w14:paraId="0D3FB469" w14:textId="3263749B" w:rsidR="007B088A" w:rsidRDefault="00B061C0" w:rsidP="00AF10B5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sz w:val="22"/>
          <w:szCs w:val="22"/>
        </w:rPr>
      </w:pPr>
      <w:r w:rsidRPr="007B088A">
        <w:rPr>
          <w:rFonts w:ascii="Calibri" w:eastAsia="Arial" w:hAnsi="Calibri" w:cs="Calibri"/>
          <w:sz w:val="22"/>
          <w:szCs w:val="22"/>
        </w:rPr>
        <w:t>Pamplona, a 22 de octubre de 2023</w:t>
      </w:r>
    </w:p>
    <w:p w14:paraId="5BBA51A5" w14:textId="20037326" w:rsidR="007B088A" w:rsidRPr="007B088A" w:rsidRDefault="007B088A" w:rsidP="00AF10B5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El Parlamentario Foral: Javier García Jiménez</w:t>
      </w:r>
    </w:p>
    <w:sectPr w:rsidR="007B088A" w:rsidRPr="007B088A" w:rsidSect="007B088A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47"/>
    <w:rsid w:val="000641D5"/>
    <w:rsid w:val="00075FC7"/>
    <w:rsid w:val="000E70A3"/>
    <w:rsid w:val="00185B3A"/>
    <w:rsid w:val="00484347"/>
    <w:rsid w:val="007B088A"/>
    <w:rsid w:val="00AF10B5"/>
    <w:rsid w:val="00B0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014D"/>
  <w15:docId w15:val="{D4814876-2958-4849-9BB0-93F8BF7D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462</Characters>
  <Application>Microsoft Office Word</Application>
  <DocSecurity>0</DocSecurity>
  <Lines>3</Lines>
  <Paragraphs>1</Paragraphs>
  <ScaleCrop>false</ScaleCrop>
  <Company>HP Inc.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23POR-198</dc:title>
  <dc:creator>informatica</dc:creator>
  <cp:keywords>CreatedByIRIS_Readiris_17.0</cp:keywords>
  <cp:lastModifiedBy>Mauleón, Fernando</cp:lastModifiedBy>
  <cp:revision>8</cp:revision>
  <dcterms:created xsi:type="dcterms:W3CDTF">2023-10-23T07:28:00Z</dcterms:created>
  <dcterms:modified xsi:type="dcterms:W3CDTF">2023-10-23T07:49:00Z</dcterms:modified>
</cp:coreProperties>
</file>