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5559" w14:textId="77777777" w:rsidR="00B25187" w:rsidRDefault="00B25187" w:rsidP="00A61DC8">
      <w:pPr>
        <w:pStyle w:val="Style"/>
        <w:spacing w:line="211" w:lineRule="exact"/>
        <w:textAlignment w:val="baseline"/>
        <w:rPr>
          <w:rFonts w:ascii="Calibri" w:eastAsia="Arial" w:hAnsi="Calibri" w:cs="Calibri"/>
          <w:sz w:val="22"/>
          <w:szCs w:val="22"/>
        </w:rPr>
      </w:pPr>
    </w:p>
    <w:p w14:paraId="138292E9" w14:textId="77777777" w:rsidR="00C62BDA" w:rsidRDefault="00C62BDA" w:rsidP="00476368">
      <w:pPr>
        <w:pStyle w:val="Style"/>
        <w:spacing w:before="100" w:beforeAutospacing="1" w:after="200" w:line="276" w:lineRule="auto"/>
        <w:rPr>
          <w:rFonts w:ascii="Calibri" w:hAnsi="Calibri" w:cs="Calibri"/>
          <w:sz w:val="22"/>
          <w:szCs w:val="22"/>
        </w:rPr>
      </w:pPr>
      <w:r w:rsidRPr="008B16D1">
        <w:rPr>
          <w:rFonts w:ascii="Calibri" w:hAnsi="Calibri" w:cs="Calibri"/>
          <w:sz w:val="22"/>
          <w:szCs w:val="22"/>
        </w:rPr>
        <w:t>23PES-148</w:t>
      </w:r>
    </w:p>
    <w:p w14:paraId="7C965824" w14:textId="041798F3" w:rsidR="008B16D1" w:rsidRDefault="006E38FF" w:rsidP="00A61DC8">
      <w:pPr>
        <w:pStyle w:val="Style"/>
        <w:spacing w:before="100" w:beforeAutospacing="1" w:after="200" w:line="276" w:lineRule="auto"/>
        <w:jc w:val="both"/>
        <w:textAlignment w:val="baseline"/>
        <w:rPr>
          <w:rFonts w:ascii="Calibri" w:hAnsi="Calibri" w:cs="Calibri"/>
          <w:sz w:val="22"/>
          <w:szCs w:val="22"/>
        </w:rPr>
      </w:pPr>
      <w:r w:rsidRPr="008B16D1">
        <w:rPr>
          <w:rFonts w:ascii="Calibri" w:eastAsia="Arial" w:hAnsi="Calibri" w:cs="Calibri"/>
          <w:sz w:val="22"/>
          <w:szCs w:val="22"/>
        </w:rPr>
        <w:t xml:space="preserve">Don Xebe Txoperena Matxikote, parlamentario foral adscrito al grupo parlamentario EH Bildu Nafarroa, al amparo de lo establecido en el Reglamento de la Cámara, formula la siguiente </w:t>
      </w:r>
      <w:r w:rsidR="00476368" w:rsidRPr="00476368">
        <w:rPr>
          <w:rFonts w:ascii="Calibri" w:eastAsia="Arial" w:hAnsi="Calibri" w:cs="Calibri"/>
          <w:bCs/>
          <w:w w:val="91"/>
          <w:sz w:val="22"/>
          <w:szCs w:val="22"/>
        </w:rPr>
        <w:t xml:space="preserve">pregunta </w:t>
      </w:r>
      <w:r w:rsidRPr="008B16D1">
        <w:rPr>
          <w:rFonts w:ascii="Calibri" w:eastAsia="Arial" w:hAnsi="Calibri" w:cs="Calibri"/>
          <w:sz w:val="22"/>
          <w:szCs w:val="22"/>
        </w:rPr>
        <w:t xml:space="preserve">al Gobierno de Navarra, para su respuesta por escrito: </w:t>
      </w:r>
    </w:p>
    <w:p w14:paraId="32ECD09A" w14:textId="61C19DEC" w:rsidR="009D0568" w:rsidRPr="00A61DC8" w:rsidRDefault="00476368" w:rsidP="00A61DC8">
      <w:pPr>
        <w:pStyle w:val="Style"/>
        <w:spacing w:before="100" w:beforeAutospacing="1" w:after="200" w:line="276" w:lineRule="auto"/>
        <w:textAlignment w:val="baseline"/>
        <w:rPr>
          <w:rFonts w:ascii="Calibri" w:hAnsi="Calibri" w:cs="Calibri"/>
          <w:bCs/>
          <w:sz w:val="22"/>
          <w:szCs w:val="22"/>
        </w:rPr>
      </w:pPr>
      <w:r w:rsidRPr="00A61DC8">
        <w:rPr>
          <w:rFonts w:ascii="Calibri" w:hAnsi="Calibri" w:cs="Calibri"/>
          <w:bCs/>
          <w:w w:val="82"/>
          <w:sz w:val="22"/>
          <w:szCs w:val="22"/>
        </w:rPr>
        <w:t xml:space="preserve">Exposición de motivos. </w:t>
      </w:r>
    </w:p>
    <w:p w14:paraId="2448EA98" w14:textId="77777777" w:rsidR="008B16D1" w:rsidRDefault="006E38FF" w:rsidP="00A61DC8">
      <w:pPr>
        <w:pStyle w:val="Style"/>
        <w:spacing w:before="100" w:beforeAutospacing="1" w:after="200" w:line="276" w:lineRule="auto"/>
        <w:ind w:left="5"/>
        <w:jc w:val="both"/>
        <w:textAlignment w:val="baseline"/>
        <w:rPr>
          <w:rFonts w:ascii="Calibri" w:hAnsi="Calibri" w:cs="Calibri"/>
          <w:sz w:val="22"/>
          <w:szCs w:val="22"/>
        </w:rPr>
      </w:pPr>
      <w:r w:rsidRPr="008B16D1">
        <w:rPr>
          <w:rFonts w:ascii="Calibri" w:eastAsia="Arial" w:hAnsi="Calibri" w:cs="Calibri"/>
          <w:sz w:val="22"/>
          <w:szCs w:val="22"/>
        </w:rPr>
        <w:t xml:space="preserve">El pasado 15 de septiembre, el sindicato EHNE anunció que denunciará ante la Agencia de Información y Control Alimentarios (AICA) a las empresas lácteas del sector ovino que cuenten con contratos por debajo de los costes de producción. </w:t>
      </w:r>
    </w:p>
    <w:p w14:paraId="284FEEFA" w14:textId="77777777" w:rsidR="008B16D1" w:rsidRDefault="006E38FF" w:rsidP="00A61DC8">
      <w:pPr>
        <w:pStyle w:val="Style"/>
        <w:spacing w:before="100" w:beforeAutospacing="1" w:after="200" w:line="276" w:lineRule="auto"/>
        <w:jc w:val="both"/>
        <w:textAlignment w:val="baseline"/>
        <w:rPr>
          <w:rFonts w:ascii="Calibri" w:hAnsi="Calibri" w:cs="Calibri"/>
          <w:sz w:val="22"/>
          <w:szCs w:val="22"/>
        </w:rPr>
      </w:pPr>
      <w:r w:rsidRPr="008B16D1">
        <w:rPr>
          <w:rFonts w:ascii="Calibri" w:eastAsia="Arial" w:hAnsi="Calibri" w:cs="Calibri"/>
          <w:sz w:val="22"/>
          <w:szCs w:val="22"/>
        </w:rPr>
        <w:t xml:space="preserve">Según el sindicato, a pesar de que la Ley de Cadena Alimentaria obliga a firmar los contratos con dos meses de antelación y a cubrir los costes de producción, algunos pastores están siendo obligados a entregar la leche sin contrato escrito y sin recibir un precio que garantice los costes de producción. Además, a partir del pasado mes de julio es obligatorio registrar los contratos de más de mil euros, tal y como dispone la Ley de Cadena Alimentaria. </w:t>
      </w:r>
    </w:p>
    <w:p w14:paraId="2DF08826" w14:textId="4B989748" w:rsidR="008B16D1" w:rsidRDefault="006E38FF" w:rsidP="00A61DC8">
      <w:pPr>
        <w:pStyle w:val="Style"/>
        <w:spacing w:before="100" w:beforeAutospacing="1" w:after="200" w:line="276" w:lineRule="auto"/>
        <w:jc w:val="both"/>
        <w:textAlignment w:val="baseline"/>
        <w:rPr>
          <w:rFonts w:ascii="Calibri" w:hAnsi="Calibri" w:cs="Calibri"/>
          <w:sz w:val="22"/>
          <w:szCs w:val="22"/>
        </w:rPr>
      </w:pPr>
      <w:r w:rsidRPr="008B16D1">
        <w:rPr>
          <w:rFonts w:ascii="Calibri" w:eastAsia="Arial" w:hAnsi="Calibri" w:cs="Calibri"/>
          <w:sz w:val="22"/>
          <w:szCs w:val="22"/>
        </w:rPr>
        <w:t>Siendo esto así, en cumplimiento como mejor proceda de mis funciones como parlamentario y al amparo del Reglamento vigente, presento las siguientes preguntas, para su respuesta por escrito por parte del consejero de Desarrollo Rural y Medio Ambiente Jose M</w:t>
      </w:r>
      <w:r w:rsidR="00886F62">
        <w:rPr>
          <w:rFonts w:ascii="Calibri" w:eastAsia="Arial" w:hAnsi="Calibri" w:cs="Calibri"/>
          <w:sz w:val="22"/>
          <w:szCs w:val="22"/>
        </w:rPr>
        <w:t>.</w:t>
      </w:r>
      <w:r w:rsidRPr="008B16D1">
        <w:rPr>
          <w:rFonts w:ascii="Calibri" w:eastAsia="Arial" w:hAnsi="Calibri" w:cs="Calibri"/>
          <w:sz w:val="22"/>
          <w:szCs w:val="22"/>
        </w:rPr>
        <w:t xml:space="preserve">ª Aierdi Fernández de Barrena: </w:t>
      </w:r>
    </w:p>
    <w:p w14:paraId="03717C6D" w14:textId="1D8FBA73" w:rsidR="009D0568" w:rsidRPr="00A61DC8" w:rsidRDefault="006E38FF" w:rsidP="00A61DC8">
      <w:pPr>
        <w:pStyle w:val="Style"/>
        <w:numPr>
          <w:ilvl w:val="0"/>
          <w:numId w:val="6"/>
        </w:numPr>
        <w:spacing w:before="100" w:beforeAutospacing="1" w:after="200" w:line="276" w:lineRule="auto"/>
        <w:ind w:left="730" w:right="610" w:hanging="355"/>
        <w:textAlignment w:val="baseline"/>
        <w:rPr>
          <w:rFonts w:ascii="Calibri" w:hAnsi="Calibri" w:cs="Calibri"/>
          <w:bCs/>
          <w:sz w:val="22"/>
          <w:szCs w:val="22"/>
        </w:rPr>
      </w:pPr>
      <w:r w:rsidRPr="00A61DC8">
        <w:rPr>
          <w:rFonts w:ascii="Calibri" w:eastAsia="Arial" w:hAnsi="Calibri" w:cs="Calibri"/>
          <w:bCs/>
          <w:w w:val="91"/>
          <w:sz w:val="22"/>
          <w:szCs w:val="22"/>
        </w:rPr>
        <w:t xml:space="preserve">¿Ha tenido el Gobierno de Navarra conocimiento de conductas como las denunciadas por el sindicato EHNE? </w:t>
      </w:r>
    </w:p>
    <w:p w14:paraId="5FEC6826" w14:textId="77777777" w:rsidR="00A61DC8" w:rsidRPr="00A61DC8" w:rsidRDefault="006E38FF" w:rsidP="00A61DC8">
      <w:pPr>
        <w:pStyle w:val="Style"/>
        <w:numPr>
          <w:ilvl w:val="0"/>
          <w:numId w:val="6"/>
        </w:numPr>
        <w:spacing w:before="100" w:beforeAutospacing="1" w:after="200" w:line="276" w:lineRule="auto"/>
        <w:ind w:left="730" w:right="610" w:hanging="370"/>
        <w:textAlignment w:val="baseline"/>
        <w:rPr>
          <w:rFonts w:ascii="Calibri" w:hAnsi="Calibri" w:cs="Calibri"/>
          <w:bCs/>
          <w:sz w:val="22"/>
          <w:szCs w:val="22"/>
        </w:rPr>
      </w:pPr>
      <w:r w:rsidRPr="00A61DC8">
        <w:rPr>
          <w:rFonts w:ascii="Calibri" w:eastAsia="Arial" w:hAnsi="Calibri" w:cs="Calibri"/>
          <w:bCs/>
          <w:w w:val="91"/>
          <w:sz w:val="22"/>
          <w:szCs w:val="22"/>
        </w:rPr>
        <w:t xml:space="preserve">En caso negativo, ¿se pondrá el Gobierno de Navarra en contacto con los sindicatos agrarios con el </w:t>
      </w:r>
      <w:r w:rsidRPr="00A61DC8">
        <w:rPr>
          <w:rFonts w:ascii="Calibri" w:eastAsia="Arial" w:hAnsi="Calibri" w:cs="Calibri"/>
          <w:bCs/>
          <w:w w:val="111"/>
          <w:sz w:val="22"/>
          <w:szCs w:val="22"/>
        </w:rPr>
        <w:t xml:space="preserve">fin </w:t>
      </w:r>
      <w:r w:rsidRPr="00A61DC8">
        <w:rPr>
          <w:rFonts w:ascii="Calibri" w:eastAsia="Arial" w:hAnsi="Calibri" w:cs="Calibri"/>
          <w:bCs/>
          <w:w w:val="91"/>
          <w:sz w:val="22"/>
          <w:szCs w:val="22"/>
        </w:rPr>
        <w:t xml:space="preserve">de conocer la situación? </w:t>
      </w:r>
    </w:p>
    <w:p w14:paraId="23934D37" w14:textId="77777777" w:rsidR="00A61DC8" w:rsidRDefault="006E38FF" w:rsidP="00A61DC8">
      <w:pPr>
        <w:pStyle w:val="Style"/>
        <w:numPr>
          <w:ilvl w:val="0"/>
          <w:numId w:val="6"/>
        </w:numPr>
        <w:spacing w:before="100" w:beforeAutospacing="1" w:after="200" w:line="276" w:lineRule="auto"/>
        <w:ind w:left="730" w:right="610" w:hanging="370"/>
        <w:textAlignment w:val="baseline"/>
        <w:rPr>
          <w:rFonts w:ascii="Calibri" w:hAnsi="Calibri" w:cs="Calibri"/>
          <w:sz w:val="22"/>
          <w:szCs w:val="22"/>
        </w:rPr>
      </w:pPr>
      <w:r w:rsidRPr="00A61DC8">
        <w:rPr>
          <w:rFonts w:ascii="Calibri" w:eastAsia="Arial" w:hAnsi="Calibri" w:cs="Calibri"/>
          <w:sz w:val="22"/>
          <w:szCs w:val="22"/>
        </w:rPr>
        <w:t xml:space="preserve">Ante la gravedad de la situación, ¿dará el Gobierno de Navarra los pasos necesarios para convocar el foro de diálogo de la oveja latxa? ¿Por qué este foro no se ha reunido durante el último año? </w:t>
      </w:r>
    </w:p>
    <w:p w14:paraId="553E7721" w14:textId="15F66F33" w:rsidR="00A61DC8" w:rsidRDefault="006E38FF" w:rsidP="00A61DC8">
      <w:pPr>
        <w:pStyle w:val="Style"/>
        <w:numPr>
          <w:ilvl w:val="0"/>
          <w:numId w:val="6"/>
        </w:numPr>
        <w:spacing w:before="100" w:beforeAutospacing="1" w:after="200" w:line="276" w:lineRule="auto"/>
        <w:ind w:left="730" w:right="610" w:hanging="370"/>
        <w:textAlignment w:val="baseline"/>
        <w:rPr>
          <w:rFonts w:ascii="Calibri" w:hAnsi="Calibri" w:cs="Calibri"/>
          <w:sz w:val="22"/>
          <w:szCs w:val="22"/>
        </w:rPr>
      </w:pPr>
      <w:r w:rsidRPr="00A61DC8">
        <w:rPr>
          <w:rFonts w:ascii="Calibri" w:eastAsia="Arial" w:hAnsi="Calibri" w:cs="Calibri"/>
          <w:sz w:val="22"/>
          <w:szCs w:val="22"/>
        </w:rPr>
        <w:t>En la comparecencia parlamentaria del 29 de septiembre para presentar las l</w:t>
      </w:r>
      <w:r>
        <w:rPr>
          <w:rFonts w:ascii="Calibri" w:eastAsia="Arial" w:hAnsi="Calibri" w:cs="Calibri"/>
          <w:sz w:val="22"/>
          <w:szCs w:val="22"/>
        </w:rPr>
        <w:t>í</w:t>
      </w:r>
      <w:r w:rsidRPr="00A61DC8">
        <w:rPr>
          <w:rFonts w:ascii="Calibri" w:eastAsia="Arial" w:hAnsi="Calibri" w:cs="Calibri"/>
          <w:sz w:val="22"/>
          <w:szCs w:val="22"/>
        </w:rPr>
        <w:t>neas de trabajo de su departamento, el señor Ayerdi dijo que pondría en marcha el Observatorio de Precios. ¿Para cuándo está previsto? ¿Habrá alguna partida presupuestaria para ello? ¿</w:t>
      </w:r>
      <w:r w:rsidR="00333DBB">
        <w:rPr>
          <w:rFonts w:ascii="Calibri" w:eastAsia="Arial" w:hAnsi="Calibri" w:cs="Calibri"/>
          <w:sz w:val="22"/>
          <w:szCs w:val="22"/>
        </w:rPr>
        <w:t>C</w:t>
      </w:r>
      <w:r w:rsidRPr="00A61DC8">
        <w:rPr>
          <w:rFonts w:ascii="Calibri" w:eastAsia="Arial" w:hAnsi="Calibri" w:cs="Calibri"/>
          <w:sz w:val="22"/>
          <w:szCs w:val="22"/>
        </w:rPr>
        <w:t xml:space="preserve">uáles serán las funciones de este Observatorio? </w:t>
      </w:r>
    </w:p>
    <w:p w14:paraId="14A4E6EA" w14:textId="77777777" w:rsidR="00A61DC8" w:rsidRDefault="006E38FF" w:rsidP="00A61DC8">
      <w:pPr>
        <w:pStyle w:val="Style"/>
        <w:numPr>
          <w:ilvl w:val="0"/>
          <w:numId w:val="6"/>
        </w:numPr>
        <w:spacing w:before="100" w:beforeAutospacing="1" w:after="200" w:line="276" w:lineRule="auto"/>
        <w:ind w:left="730" w:right="610" w:hanging="370"/>
        <w:textAlignment w:val="baseline"/>
        <w:rPr>
          <w:rFonts w:ascii="Calibri" w:hAnsi="Calibri" w:cs="Calibri"/>
          <w:sz w:val="22"/>
          <w:szCs w:val="22"/>
        </w:rPr>
      </w:pPr>
      <w:r w:rsidRPr="00A61DC8">
        <w:rPr>
          <w:rFonts w:ascii="Calibri" w:eastAsia="Arial" w:hAnsi="Calibri" w:cs="Calibri"/>
          <w:sz w:val="22"/>
          <w:szCs w:val="22"/>
        </w:rPr>
        <w:t xml:space="preserve">¿Qué pasos dará el Gobierno de Navarra para inspeccionar los contratos relativos a la oveja latxa? </w:t>
      </w:r>
    </w:p>
    <w:p w14:paraId="41E27CA1" w14:textId="77777777" w:rsidR="00A61DC8" w:rsidRDefault="006E38FF" w:rsidP="00A61DC8">
      <w:pPr>
        <w:pStyle w:val="Style"/>
        <w:numPr>
          <w:ilvl w:val="0"/>
          <w:numId w:val="6"/>
        </w:numPr>
        <w:spacing w:before="100" w:beforeAutospacing="1" w:after="200" w:line="276" w:lineRule="auto"/>
        <w:ind w:left="730" w:right="610" w:hanging="370"/>
        <w:textAlignment w:val="baseline"/>
        <w:rPr>
          <w:rFonts w:ascii="Calibri" w:hAnsi="Calibri" w:cs="Calibri"/>
          <w:sz w:val="22"/>
          <w:szCs w:val="22"/>
        </w:rPr>
      </w:pPr>
      <w:r w:rsidRPr="00A61DC8">
        <w:rPr>
          <w:rFonts w:ascii="Calibri" w:eastAsia="Arial" w:hAnsi="Calibri" w:cs="Calibri"/>
          <w:sz w:val="22"/>
          <w:szCs w:val="22"/>
        </w:rPr>
        <w:t xml:space="preserve">INTIA lleva los datos de gestión de muchos pastores. ¿Existen en Navarra datos sobre el coste por litro de leche? </w:t>
      </w:r>
    </w:p>
    <w:p w14:paraId="281F4196" w14:textId="1DCED2AE" w:rsidR="008B16D1" w:rsidRDefault="006E38FF" w:rsidP="00A61DC8">
      <w:pPr>
        <w:pStyle w:val="Style"/>
        <w:spacing w:before="100" w:beforeAutospacing="1" w:after="200" w:line="276" w:lineRule="auto"/>
        <w:ind w:right="610"/>
        <w:textAlignment w:val="baseline"/>
        <w:rPr>
          <w:rFonts w:ascii="Calibri" w:eastAsia="Arial" w:hAnsi="Calibri" w:cs="Calibri"/>
          <w:sz w:val="22"/>
          <w:szCs w:val="22"/>
        </w:rPr>
      </w:pPr>
      <w:r w:rsidRPr="00A61DC8">
        <w:rPr>
          <w:rFonts w:ascii="Calibri" w:eastAsia="Arial" w:hAnsi="Calibri" w:cs="Calibri"/>
          <w:sz w:val="22"/>
          <w:szCs w:val="22"/>
        </w:rPr>
        <w:t xml:space="preserve">En Pamplona, a 19 de octubre </w:t>
      </w:r>
      <w:r w:rsidR="00A61DC8">
        <w:rPr>
          <w:rFonts w:ascii="Calibri" w:eastAsia="Arial" w:hAnsi="Calibri" w:cs="Calibri"/>
          <w:sz w:val="22"/>
          <w:szCs w:val="22"/>
        </w:rPr>
        <w:t>de 2023</w:t>
      </w:r>
    </w:p>
    <w:p w14:paraId="5CF6436D" w14:textId="25074B89" w:rsidR="00A61DC8" w:rsidRPr="00A61DC8" w:rsidRDefault="00A61DC8" w:rsidP="00A61DC8">
      <w:pPr>
        <w:pStyle w:val="Style"/>
        <w:spacing w:before="100" w:beforeAutospacing="1" w:after="200" w:line="276" w:lineRule="auto"/>
        <w:ind w:right="610"/>
        <w:textAlignment w:val="baseline"/>
        <w:rPr>
          <w:rFonts w:ascii="Calibri" w:hAnsi="Calibri" w:cs="Calibri"/>
          <w:sz w:val="22"/>
          <w:szCs w:val="22"/>
        </w:rPr>
      </w:pPr>
      <w:r>
        <w:rPr>
          <w:rFonts w:ascii="Calibri" w:eastAsia="Arial" w:hAnsi="Calibri" w:cs="Calibri"/>
          <w:sz w:val="22"/>
          <w:szCs w:val="22"/>
        </w:rPr>
        <w:t>El Parlamentario Foral: Xebe Txoperena Matxikote</w:t>
      </w:r>
    </w:p>
    <w:sectPr w:rsidR="00A61DC8" w:rsidRPr="00A61DC8">
      <w:type w:val="continuous"/>
      <w:pgSz w:w="11900" w:h="16840"/>
      <w:pgMar w:top="984" w:right="1709" w:bottom="360" w:left="209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590"/>
    <w:multiLevelType w:val="singleLevel"/>
    <w:tmpl w:val="C0DE882C"/>
    <w:lvl w:ilvl="0">
      <w:start w:val="6"/>
      <w:numFmt w:val="decimal"/>
      <w:lvlText w:val="%1."/>
      <w:legacy w:legacy="1" w:legacySpace="0" w:legacyIndent="0"/>
      <w:lvlJc w:val="left"/>
      <w:rPr>
        <w:rFonts w:ascii="Times New Roman" w:hAnsi="Times New Roman" w:cs="Times New Roman" w:hint="default"/>
        <w:sz w:val="21"/>
        <w:szCs w:val="21"/>
      </w:rPr>
    </w:lvl>
  </w:abstractNum>
  <w:abstractNum w:abstractNumId="1" w15:restartNumberingAfterBreak="0">
    <w:nsid w:val="11215BAC"/>
    <w:multiLevelType w:val="singleLevel"/>
    <w:tmpl w:val="30B62F78"/>
    <w:lvl w:ilvl="0">
      <w:start w:val="19"/>
      <w:numFmt w:val="upperLetter"/>
      <w:lvlText w:val="%1."/>
      <w:legacy w:legacy="1" w:legacySpace="0" w:legacyIndent="0"/>
      <w:lvlJc w:val="left"/>
      <w:rPr>
        <w:rFonts w:ascii="Times New Roman" w:hAnsi="Times New Roman" w:cs="Times New Roman" w:hint="default"/>
        <w:sz w:val="22"/>
        <w:szCs w:val="22"/>
      </w:rPr>
    </w:lvl>
  </w:abstractNum>
  <w:abstractNum w:abstractNumId="2" w15:restartNumberingAfterBreak="0">
    <w:nsid w:val="112C7C03"/>
    <w:multiLevelType w:val="singleLevel"/>
    <w:tmpl w:val="ABF8C95E"/>
    <w:lvl w:ilvl="0">
      <w:start w:val="3"/>
      <w:numFmt w:val="decimal"/>
      <w:lvlText w:val="%1."/>
      <w:legacy w:legacy="1" w:legacySpace="0" w:legacyIndent="0"/>
      <w:lvlJc w:val="left"/>
      <w:rPr>
        <w:rFonts w:ascii="Arial" w:hAnsi="Arial" w:cs="Arial" w:hint="default"/>
        <w:sz w:val="21"/>
        <w:szCs w:val="21"/>
      </w:rPr>
    </w:lvl>
  </w:abstractNum>
  <w:abstractNum w:abstractNumId="3" w15:restartNumberingAfterBreak="0">
    <w:nsid w:val="15BF652B"/>
    <w:multiLevelType w:val="singleLevel"/>
    <w:tmpl w:val="D9F8B424"/>
    <w:lvl w:ilvl="0">
      <w:start w:val="3"/>
      <w:numFmt w:val="decimal"/>
      <w:lvlText w:val="%1."/>
      <w:legacy w:legacy="1" w:legacySpace="0" w:legacyIndent="0"/>
      <w:lvlJc w:val="left"/>
      <w:rPr>
        <w:rFonts w:ascii="Times New Roman" w:hAnsi="Times New Roman" w:cs="Times New Roman" w:hint="default"/>
        <w:sz w:val="22"/>
        <w:szCs w:val="22"/>
      </w:rPr>
    </w:lvl>
  </w:abstractNum>
  <w:abstractNum w:abstractNumId="4" w15:restartNumberingAfterBreak="0">
    <w:nsid w:val="2BBB62F6"/>
    <w:multiLevelType w:val="singleLevel"/>
    <w:tmpl w:val="65B09136"/>
    <w:lvl w:ilvl="0">
      <w:start w:val="1"/>
      <w:numFmt w:val="decimal"/>
      <w:lvlText w:val="%1."/>
      <w:legacy w:legacy="1" w:legacySpace="0" w:legacyIndent="0"/>
      <w:lvlJc w:val="left"/>
      <w:rPr>
        <w:rFonts w:ascii="Arial" w:hAnsi="Arial" w:cs="Arial" w:hint="default"/>
        <w:b/>
        <w:sz w:val="22"/>
        <w:szCs w:val="22"/>
      </w:rPr>
    </w:lvl>
  </w:abstractNum>
  <w:abstractNum w:abstractNumId="5" w15:restartNumberingAfterBreak="0">
    <w:nsid w:val="44AF3835"/>
    <w:multiLevelType w:val="singleLevel"/>
    <w:tmpl w:val="300A4746"/>
    <w:lvl w:ilvl="0">
      <w:start w:val="19"/>
      <w:numFmt w:val="upperLetter"/>
      <w:lvlText w:val="%1."/>
      <w:legacy w:legacy="1" w:legacySpace="0" w:legacyIndent="0"/>
      <w:lvlJc w:val="left"/>
      <w:rPr>
        <w:rFonts w:ascii="Arial" w:hAnsi="Arial" w:cs="Arial" w:hint="default"/>
        <w:sz w:val="21"/>
        <w:szCs w:val="21"/>
      </w:rPr>
    </w:lvl>
  </w:abstractNum>
  <w:abstractNum w:abstractNumId="6" w15:restartNumberingAfterBreak="0">
    <w:nsid w:val="4D9B67E1"/>
    <w:multiLevelType w:val="singleLevel"/>
    <w:tmpl w:val="DE6A0D72"/>
    <w:lvl w:ilvl="0">
      <w:start w:val="1"/>
      <w:numFmt w:val="decimal"/>
      <w:lvlText w:val="%1."/>
      <w:legacy w:legacy="1" w:legacySpace="0" w:legacyIndent="0"/>
      <w:lvlJc w:val="left"/>
      <w:rPr>
        <w:rFonts w:ascii="Arial" w:hAnsi="Arial" w:cs="Arial" w:hint="default"/>
        <w:b/>
        <w:sz w:val="20"/>
        <w:szCs w:val="20"/>
      </w:rPr>
    </w:lvl>
  </w:abstractNum>
  <w:abstractNum w:abstractNumId="7" w15:restartNumberingAfterBreak="0">
    <w:nsid w:val="765F7E52"/>
    <w:multiLevelType w:val="singleLevel"/>
    <w:tmpl w:val="E90C0064"/>
    <w:lvl w:ilvl="0">
      <w:start w:val="12"/>
      <w:numFmt w:val="lowerLetter"/>
      <w:lvlText w:val="%1."/>
      <w:legacy w:legacy="1" w:legacySpace="0" w:legacyIndent="0"/>
      <w:lvlJc w:val="left"/>
      <w:rPr>
        <w:rFonts w:ascii="Arial" w:hAnsi="Arial" w:cs="Arial" w:hint="default"/>
        <w:b/>
        <w:sz w:val="20"/>
        <w:szCs w:val="20"/>
      </w:rPr>
    </w:lvl>
  </w:abstractNum>
  <w:abstractNum w:abstractNumId="8" w15:restartNumberingAfterBreak="0">
    <w:nsid w:val="77A7081C"/>
    <w:multiLevelType w:val="singleLevel"/>
    <w:tmpl w:val="B5B6A204"/>
    <w:lvl w:ilvl="0">
      <w:start w:val="6"/>
      <w:numFmt w:val="decimal"/>
      <w:lvlText w:val="%1."/>
      <w:legacy w:legacy="1" w:legacySpace="0" w:legacyIndent="0"/>
      <w:lvlJc w:val="left"/>
      <w:rPr>
        <w:rFonts w:ascii="Arial" w:hAnsi="Arial" w:cs="Arial" w:hint="default"/>
        <w:sz w:val="21"/>
        <w:szCs w:val="21"/>
      </w:rPr>
    </w:lvl>
  </w:abstractNum>
  <w:num w:numId="1" w16cid:durableId="272639772">
    <w:abstractNumId w:val="7"/>
  </w:num>
  <w:num w:numId="2" w16cid:durableId="2065374599">
    <w:abstractNumId w:val="6"/>
  </w:num>
  <w:num w:numId="3" w16cid:durableId="1505515334">
    <w:abstractNumId w:val="3"/>
  </w:num>
  <w:num w:numId="4" w16cid:durableId="1446731169">
    <w:abstractNumId w:val="1"/>
  </w:num>
  <w:num w:numId="5" w16cid:durableId="925653444">
    <w:abstractNumId w:val="0"/>
  </w:num>
  <w:num w:numId="6" w16cid:durableId="1457915203">
    <w:abstractNumId w:val="4"/>
  </w:num>
  <w:num w:numId="7" w16cid:durableId="634599225">
    <w:abstractNumId w:val="2"/>
  </w:num>
  <w:num w:numId="8" w16cid:durableId="1267926658">
    <w:abstractNumId w:val="5"/>
  </w:num>
  <w:num w:numId="9" w16cid:durableId="1462729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68"/>
    <w:rsid w:val="002C2FBB"/>
    <w:rsid w:val="00333DBB"/>
    <w:rsid w:val="0042787E"/>
    <w:rsid w:val="00476368"/>
    <w:rsid w:val="004D77D0"/>
    <w:rsid w:val="005D0C12"/>
    <w:rsid w:val="00633DEF"/>
    <w:rsid w:val="006E38FF"/>
    <w:rsid w:val="007D2990"/>
    <w:rsid w:val="00886F62"/>
    <w:rsid w:val="008B16D1"/>
    <w:rsid w:val="00976FC0"/>
    <w:rsid w:val="009D0568"/>
    <w:rsid w:val="00A61DC8"/>
    <w:rsid w:val="00B25187"/>
    <w:rsid w:val="00BC17F8"/>
    <w:rsid w:val="00C62BDA"/>
    <w:rsid w:val="00C6529D"/>
    <w:rsid w:val="00FA5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AE8E"/>
  <w15:docId w15:val="{E00C856B-AF31-4A09-B90D-8B572B57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23PES-148</vt:lpstr>
    </vt:vector>
  </TitlesOfParts>
  <Company>HP Inc.</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23PES-148</dc:title>
  <dc:creator>informatica</dc:creator>
  <cp:keywords>CreatedByIRIS_Readiris_17.0</cp:keywords>
  <cp:lastModifiedBy>Mauleón, Fernando</cp:lastModifiedBy>
  <cp:revision>5</cp:revision>
  <dcterms:created xsi:type="dcterms:W3CDTF">2023-10-25T07:42:00Z</dcterms:created>
  <dcterms:modified xsi:type="dcterms:W3CDTF">2023-10-25T07:45:00Z</dcterms:modified>
</cp:coreProperties>
</file>