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EC79F" w14:textId="1152BAA2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b/>
          <w:bCs/>
          <w:kern w:val="0"/>
          <w:sz w:val="24"/>
          <w:szCs w:val="20"/>
          <w:lang w:eastAsia="es-ES"/>
          <w14:ligatures w14:val="none"/>
        </w:rPr>
        <w:t>11-23/ELC-00002. Designación de dos Patronos para la Fundación navarra para la gestión de servicios sociales públicos (Fundación Gizain)</w:t>
      </w:r>
    </w:p>
    <w:p w14:paraId="64FCF574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i/>
          <w:iCs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i/>
          <w:iCs/>
          <w:kern w:val="0"/>
          <w:sz w:val="24"/>
          <w:szCs w:val="20"/>
          <w:lang w:eastAsia="es-ES"/>
          <w14:ligatures w14:val="none"/>
        </w:rPr>
        <w:t>Proclamación de candidaturas</w:t>
      </w:r>
    </w:p>
    <w:p w14:paraId="5761430C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En sesión celebrada el día </w:t>
      </w:r>
      <w:r w:rsidRPr="00813A10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30 de octubre de 2023</w:t>
      </w:r>
      <w:r w:rsidRPr="00813A10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, la </w:t>
      </w:r>
      <w:r w:rsidRPr="00813A10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Mesa</w:t>
      </w:r>
      <w:r w:rsidRPr="00813A10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 del Parlamento de Navarra, previa audiencia de la Junta de Portavoces, adoptó, entre otros, el siguiente Acuerdo:</w:t>
      </w:r>
    </w:p>
    <w:p w14:paraId="49561061" w14:textId="15342EF4" w:rsidR="00813A10" w:rsidRPr="00813A10" w:rsidRDefault="00813A10" w:rsidP="00813A10">
      <w:pPr>
        <w:spacing w:before="120" w:after="120"/>
        <w:ind w:firstLine="425"/>
        <w:jc w:val="both"/>
        <w:rPr>
          <w:rFonts w:ascii="Arial" w:eastAsia="Calibri" w:hAnsi="Arial" w:cs="Times New Roman"/>
          <w:sz w:val="24"/>
          <w:lang w:val="es-ES"/>
          <w14:ligatures w14:val="none"/>
        </w:rPr>
      </w:pP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 xml:space="preserve">Conforme a las Normas para la </w:t>
      </w:r>
      <w:r w:rsidRPr="00813A10">
        <w:rPr>
          <w:rFonts w:ascii="Arial" w:eastAsia="Calibri" w:hAnsi="Arial" w:cs="Arial"/>
          <w:noProof/>
          <w:sz w:val="24"/>
          <w:lang w:val="es-ES"/>
          <w14:ligatures w14:val="none"/>
        </w:rPr>
        <w:t>designación de dos Patronos para la Fundación navarra para la gestión de servicios sociales públicos (Fundación Gizain)</w:t>
      </w: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>, aprobadas por Acuerdo de esta Mesa del pasado 2 de octubre de 2023 (BOPN n.º 16 de 6-10-2023), SE ACUERDA:</w:t>
      </w:r>
    </w:p>
    <w:p w14:paraId="05BF3E18" w14:textId="77777777" w:rsidR="00813A10" w:rsidRPr="00813A10" w:rsidRDefault="00813A10" w:rsidP="00813A10">
      <w:pPr>
        <w:spacing w:before="120" w:after="120"/>
        <w:ind w:firstLine="426"/>
        <w:jc w:val="both"/>
        <w:rPr>
          <w:rFonts w:ascii="Arial" w:eastAsia="Calibri" w:hAnsi="Arial" w:cs="Times New Roman"/>
          <w:sz w:val="24"/>
          <w:lang w:val="es-ES"/>
          <w14:ligatures w14:val="none"/>
        </w:rPr>
      </w:pP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>1.º Proclamar como candidatos para la</w:t>
      </w:r>
      <w:r w:rsidRPr="00813A10">
        <w:rPr>
          <w:rFonts w:ascii="Arial" w:eastAsia="Calibri" w:hAnsi="Arial" w:cs="Arial"/>
          <w:sz w:val="24"/>
          <w:lang w:val="es-ES"/>
          <w14:ligatures w14:val="none"/>
        </w:rPr>
        <w:t xml:space="preserve"> </w:t>
      </w:r>
      <w:r w:rsidRPr="00813A10">
        <w:rPr>
          <w:rFonts w:ascii="Arial" w:eastAsia="Calibri" w:hAnsi="Arial" w:cs="Arial"/>
          <w:noProof/>
          <w:sz w:val="24"/>
          <w:lang w:val="es-ES"/>
          <w14:ligatures w14:val="none"/>
        </w:rPr>
        <w:t>designación de dos Patronos para la Fundación navarra para la gestión de servicios sociales públicos (Fundación Gizain)</w:t>
      </w: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>, a las siguientes personas:</w:t>
      </w:r>
    </w:p>
    <w:p w14:paraId="14BDE4EE" w14:textId="77777777" w:rsidR="00813A10" w:rsidRPr="00813A10" w:rsidRDefault="00813A10" w:rsidP="00813A10">
      <w:pPr>
        <w:tabs>
          <w:tab w:val="left" w:pos="709"/>
        </w:tabs>
        <w:spacing w:after="120" w:line="240" w:lineRule="atLeast"/>
        <w:ind w:left="426"/>
        <w:jc w:val="both"/>
        <w:rPr>
          <w:rFonts w:ascii="Arial" w:eastAsia="Calibri" w:hAnsi="Arial" w:cs="Times New Roman"/>
          <w:sz w:val="24"/>
          <w:lang w:val="es-ES"/>
          <w14:ligatures w14:val="none"/>
        </w:rPr>
      </w:pP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>– D. Rubén Unanua Ruiz, a propuesta del Grupo Parlamentario Partido Socialista de Navarra.</w:t>
      </w:r>
    </w:p>
    <w:p w14:paraId="54043981" w14:textId="77777777" w:rsidR="00813A10" w:rsidRPr="00813A10" w:rsidRDefault="00813A10" w:rsidP="00813A10">
      <w:pPr>
        <w:tabs>
          <w:tab w:val="left" w:pos="709"/>
        </w:tabs>
        <w:spacing w:after="120" w:line="240" w:lineRule="atLeast"/>
        <w:ind w:left="426"/>
        <w:jc w:val="both"/>
        <w:rPr>
          <w:rFonts w:ascii="Arial" w:eastAsia="Calibri" w:hAnsi="Arial" w:cs="Times New Roman"/>
          <w:sz w:val="24"/>
          <w:lang w:val="es-ES"/>
          <w14:ligatures w14:val="none"/>
        </w:rPr>
      </w:pPr>
      <w:r w:rsidRPr="00813A10">
        <w:rPr>
          <w:rFonts w:ascii="Arial" w:eastAsia="Calibri" w:hAnsi="Arial" w:cs="Times New Roman"/>
          <w:sz w:val="24"/>
          <w:lang w:val="es-ES"/>
          <w14:ligatures w14:val="none"/>
        </w:rPr>
        <w:t>– D. José Antonio Villanueva Oyarzabal, a propuesta del Grupo Parlamentario EH Bildu Nafarroa.</w:t>
      </w:r>
    </w:p>
    <w:p w14:paraId="411EE8CC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before="120" w:after="120" w:line="240" w:lineRule="auto"/>
        <w:ind w:firstLine="425"/>
        <w:jc w:val="both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>2.º Trasladar el presente acuerdo a los y las portavoces de los Grupos Parlamentarios y ordenar su publicación en el Boletín Oficial del Parlamento de Navarra.</w:t>
      </w:r>
    </w:p>
    <w:p w14:paraId="59D5B944" w14:textId="77777777" w:rsidR="00813A10" w:rsidRPr="00813A10" w:rsidRDefault="00813A10" w:rsidP="00813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kern w:val="0"/>
          <w:sz w:val="24"/>
          <w:szCs w:val="20"/>
          <w:lang w:eastAsia="es-ES"/>
          <w14:ligatures w14:val="none"/>
        </w:rPr>
        <w:t xml:space="preserve">Pamplona, </w:t>
      </w:r>
      <w:r w:rsidRPr="00813A10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30 de octubre de 2023</w:t>
      </w:r>
    </w:p>
    <w:p w14:paraId="14802A70" w14:textId="77777777" w:rsidR="00813A10" w:rsidRDefault="00813A10" w:rsidP="00813A1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</w:pPr>
      <w:r w:rsidRPr="00813A10">
        <w:rPr>
          <w:rFonts w:ascii="Arial" w:eastAsia="Times New Roman" w:hAnsi="Arial" w:cs="Times New Roman"/>
          <w:noProof/>
          <w:kern w:val="0"/>
          <w:sz w:val="24"/>
          <w:szCs w:val="20"/>
          <w:lang w:eastAsia="es-ES"/>
          <w14:ligatures w14:val="none"/>
        </w:rPr>
        <w:t>El Presidente: Unai Hualde Iglesias</w:t>
      </w:r>
    </w:p>
    <w:p w14:paraId="3464AA0B" w14:textId="77777777" w:rsidR="00D24D98" w:rsidRDefault="00D24D98"/>
    <w:sectPr w:rsidR="00D24D98" w:rsidSect="00DB02D8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D064" w14:textId="77777777" w:rsidR="00813A10" w:rsidRDefault="00813A10" w:rsidP="00813A10">
      <w:pPr>
        <w:spacing w:after="0" w:line="240" w:lineRule="auto"/>
      </w:pPr>
      <w:r>
        <w:separator/>
      </w:r>
    </w:p>
  </w:endnote>
  <w:endnote w:type="continuationSeparator" w:id="0">
    <w:p w14:paraId="49C45DA5" w14:textId="77777777" w:rsidR="00813A10" w:rsidRDefault="00813A10" w:rsidP="0081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4B3E4" w14:textId="77777777" w:rsidR="00813A10" w:rsidRDefault="00813A10">
    <w:pPr>
      <w:pStyle w:val="Piedepgina"/>
      <w:rPr>
        <w:rFonts w:ascii="Arial" w:hAnsi="Arial"/>
        <w:sz w:val="24"/>
      </w:rPr>
    </w:pPr>
    <w:r>
      <w:rPr>
        <w:rFonts w:ascii="Arial" w:hAnsi="Arial"/>
        <w:noProof/>
        <w:sz w:val="24"/>
      </w:rPr>
      <w:t xml:space="preserve"> </w:t>
    </w:r>
    <w:r>
      <w:rPr>
        <w:rFonts w:ascii="Arial" w:hAnsi="Arial"/>
        <w:sz w:val="24"/>
      </w:rPr>
      <w:t>.-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5A83" w14:textId="77777777" w:rsidR="00813A10" w:rsidRDefault="00813A10" w:rsidP="00813A10">
      <w:pPr>
        <w:spacing w:after="0" w:line="240" w:lineRule="auto"/>
      </w:pPr>
      <w:r>
        <w:separator/>
      </w:r>
    </w:p>
  </w:footnote>
  <w:footnote w:type="continuationSeparator" w:id="0">
    <w:p w14:paraId="26FECB60" w14:textId="77777777" w:rsidR="00813A10" w:rsidRDefault="00813A10" w:rsidP="00813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EB849" w14:textId="0D497044" w:rsidR="00813A10" w:rsidRDefault="00813A10">
    <w:pPr>
      <w:pStyle w:val="Encabezado"/>
      <w:tabs>
        <w:tab w:val="clear" w:pos="4252"/>
        <w:tab w:val="center" w:pos="7088"/>
      </w:tabs>
      <w:rPr>
        <w:color w:val="C0C0C0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A10"/>
    <w:rsid w:val="00263371"/>
    <w:rsid w:val="00813A10"/>
    <w:rsid w:val="00D24D98"/>
    <w:rsid w:val="00DB02D8"/>
    <w:rsid w:val="00F0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D463"/>
  <w15:chartTrackingRefBased/>
  <w15:docId w15:val="{E35F962E-119D-4D38-BDF4-0259A09C4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813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13A10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813A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13A10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Aranaz, Carlota</cp:lastModifiedBy>
  <cp:revision>2</cp:revision>
  <dcterms:created xsi:type="dcterms:W3CDTF">2023-10-31T08:25:00Z</dcterms:created>
  <dcterms:modified xsi:type="dcterms:W3CDTF">2023-10-31T08:29:00Z</dcterms:modified>
</cp:coreProperties>
</file>