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8E1B" w14:textId="1D3D49CA" w:rsidR="00F21FF5" w:rsidRPr="008F2301" w:rsidRDefault="00F21FF5" w:rsidP="008D0832">
      <w:pPr>
        <w:pStyle w:val="Style"/>
        <w:spacing w:before="100" w:beforeAutospacing="1" w:after="200" w:line="276" w:lineRule="auto"/>
        <w:ind w:left="6"/>
        <w:jc w:val="both"/>
        <w:textAlignment w:val="baseline"/>
        <w:rPr>
          <w:rFonts w:ascii="Calibri" w:eastAsia="Arial" w:hAnsi="Calibri" w:cs="Calibri"/>
          <w:w w:val="108"/>
          <w:sz w:val="22"/>
          <w:szCs w:val="22"/>
        </w:rPr>
      </w:pPr>
      <w:r>
        <w:rPr>
          <w:rFonts w:ascii="Calibri" w:hAnsi="Calibri"/>
          <w:sz w:val="22"/>
        </w:rPr>
        <w:t>23PES-93</w:t>
      </w:r>
    </w:p>
    <w:p w14:paraId="058B845C" w14:textId="77777777" w:rsidR="008F2301" w:rsidRDefault="008D0832" w:rsidP="008D0832">
      <w:pPr>
        <w:pStyle w:val="Style"/>
        <w:spacing w:before="100" w:beforeAutospacing="1" w:after="200" w:line="276" w:lineRule="auto"/>
        <w:ind w:left="5"/>
        <w:jc w:val="both"/>
        <w:textAlignment w:val="baseline"/>
        <w:rPr>
          <w:rFonts w:ascii="Calibri" w:eastAsia="Arial" w:hAnsi="Calibri" w:cs="Calibri"/>
          <w:bCs/>
          <w:sz w:val="22"/>
          <w:szCs w:val="22"/>
        </w:rPr>
      </w:pPr>
      <w:r>
        <w:rPr>
          <w:rFonts w:ascii="Calibri" w:hAnsi="Calibri"/>
          <w:sz w:val="22"/>
        </w:rPr>
        <w:t>Contigo-Zurekin talde parlamentarioari atxikitako Carlos Guzmán Pérez jaunak galdera egin du (PES-93), jakin nahi baitu "posible den laguntzak emateko baldintza gisa jartzea diktaduraren sinbologiaren eta memoria historikoaren arloko legedi indarduna zorrotz betetzea”.</w:t>
      </w:r>
    </w:p>
    <w:p w14:paraId="2385618F" w14:textId="167BCC5D" w:rsidR="008F2301" w:rsidRDefault="008D0832" w:rsidP="008D0832">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Hona hemen bigarren lehendakariorde eta Memoria eta Bizikidetzako, Kanpo Ekintzako eta Euskarako kontseilariak horri buruz ematen dion informazioa: Jakina denez, Foru Gobernuak 2016ko azaroaren 30eko erabakian ikur frankisten behin-behineko zentsua berretsi zuen. Erabakia 2017ko 9. NAOn argitaratu zen, urtarrilaren 13koan. Esparru horretan Nafarroako Udal eta Kontzejuen Federazioarekiko lankidetza ezarri zen informazioa biltzeko, eta gainera toki entitateei gomendioak bidali zaizkie titulartasun publikoko ondasunetan dauden ikurrak kentzeko. </w:t>
      </w:r>
    </w:p>
    <w:p w14:paraId="4770D736" w14:textId="77777777" w:rsidR="008F2301" w:rsidRDefault="008D0832" w:rsidP="008D0832">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Galderaren gaiari dagokionez, toki agintaritzarekiko kontaktu zehatz bat ere izan da, gomendio horiek aipatutako enpresari helaraz diezazkion, bere udal mugartean kokaturik dagoenez gero, eta ikurra espazio publikoan dagoelako, adierazi duzun moduan. Kudeaketa horren ondorioen berri jakin zain gaude. </w:t>
      </w:r>
    </w:p>
    <w:p w14:paraId="6466AACE" w14:textId="77777777" w:rsidR="008F2301" w:rsidRDefault="008D0832" w:rsidP="008D0832">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Titulartasun pribatuko enpresaren erantzunaren berri jakiten denean, aztertuko da zer beste urrats egin kasu honetan eta gerta daitezkeen antzeko kasuetan, izan ere, etengabe eguneratzen ari baita honelako plaken eta beste elementu batzuen zentsua". </w:t>
      </w:r>
    </w:p>
    <w:p w14:paraId="70DFE934" w14:textId="109E55DE" w:rsidR="008F2301" w:rsidRDefault="008D0832" w:rsidP="008D0832">
      <w:pPr>
        <w:pStyle w:val="Style"/>
        <w:spacing w:before="100" w:beforeAutospacing="1" w:after="200" w:line="276" w:lineRule="auto"/>
        <w:ind w:left="5"/>
        <w:jc w:val="both"/>
        <w:textAlignment w:val="baseline"/>
        <w:rPr>
          <w:rFonts w:ascii="Calibri" w:eastAsia="Arial" w:hAnsi="Calibri" w:cs="Calibri"/>
          <w:w w:val="108"/>
          <w:sz w:val="22"/>
          <w:szCs w:val="22"/>
        </w:rPr>
      </w:pPr>
      <w:r>
        <w:rPr>
          <w:rFonts w:ascii="Calibri" w:hAnsi="Calibri"/>
          <w:sz w:val="22"/>
        </w:rPr>
        <w:t>Hori guztia jakinarazten dizut, Nafarroako Parlamentuko Erregelamenduaren 215.</w:t>
      </w:r>
      <w:r>
        <w:rPr>
          <w:rFonts w:ascii="Calibri" w:hAnsi="Calibri"/>
          <w:b/>
          <w:sz w:val="22"/>
        </w:rPr>
        <w:t xml:space="preserve"> </w:t>
      </w:r>
      <w:r>
        <w:rPr>
          <w:rFonts w:ascii="Calibri" w:hAnsi="Calibri"/>
          <w:sz w:val="22"/>
        </w:rPr>
        <w:t>artikulua betez.</w:t>
      </w:r>
    </w:p>
    <w:p w14:paraId="100C0346" w14:textId="152598E7" w:rsidR="00330268" w:rsidRDefault="00330268" w:rsidP="008D0832">
      <w:pPr>
        <w:pStyle w:val="Style"/>
        <w:spacing w:before="100" w:beforeAutospacing="1" w:after="200" w:line="276" w:lineRule="auto"/>
        <w:jc w:val="both"/>
        <w:textAlignment w:val="baseline"/>
        <w:rPr>
          <w:rFonts w:ascii="Calibri" w:eastAsia="Arial" w:hAnsi="Calibri" w:cs="Calibri"/>
          <w:sz w:val="22"/>
          <w:szCs w:val="22"/>
        </w:rPr>
      </w:pPr>
      <w:r>
        <w:rPr>
          <w:rFonts w:ascii="Calibri" w:hAnsi="Calibri"/>
          <w:sz w:val="22"/>
        </w:rPr>
        <w:t>Iruñean, 2023ko urriaren 5ean</w:t>
      </w:r>
    </w:p>
    <w:p w14:paraId="49BC06B2" w14:textId="6803361B" w:rsidR="008F2301" w:rsidRDefault="00330268" w:rsidP="008D0832">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Memoria eta Bizikidetzako, Kanpo Ekintzako eta Euskarako kontseilaria: Ana Ollo Hualde</w:t>
      </w:r>
    </w:p>
    <w:sectPr w:rsidR="008F2301">
      <w:type w:val="continuous"/>
      <w:pgSz w:w="11900" w:h="16840"/>
      <w:pgMar w:top="886" w:right="1127" w:bottom="360" w:left="22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3E5A"/>
    <w:multiLevelType w:val="singleLevel"/>
    <w:tmpl w:val="8ABA7DDC"/>
    <w:lvl w:ilvl="0">
      <w:start w:val="11"/>
      <w:numFmt w:val="decimal"/>
      <w:lvlText w:val="%1."/>
      <w:legacy w:legacy="1" w:legacySpace="0" w:legacyIndent="0"/>
      <w:lvlJc w:val="left"/>
      <w:rPr>
        <w:rFonts w:ascii="Arial" w:hAnsi="Arial" w:cs="Arial" w:hint="default"/>
        <w:sz w:val="11"/>
        <w:szCs w:val="11"/>
      </w:rPr>
    </w:lvl>
  </w:abstractNum>
  <w:num w:numId="1" w16cid:durableId="36375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F46D0"/>
    <w:rsid w:val="00330268"/>
    <w:rsid w:val="00377F7E"/>
    <w:rsid w:val="00586929"/>
    <w:rsid w:val="005E0F51"/>
    <w:rsid w:val="00623856"/>
    <w:rsid w:val="00775F43"/>
    <w:rsid w:val="007F46D0"/>
    <w:rsid w:val="008D0832"/>
    <w:rsid w:val="008F2301"/>
    <w:rsid w:val="009F4BF0"/>
    <w:rsid w:val="00BC52F3"/>
    <w:rsid w:val="00F21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0A0A"/>
  <w15:docId w15:val="{DA160BF6-92C2-478A-8ED7-E0661A17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1350</Characters>
  <Application>Microsoft Office Word</Application>
  <DocSecurity>0</DocSecurity>
  <Lines>11</Lines>
  <Paragraphs>3</Paragraphs>
  <ScaleCrop>false</ScaleCrop>
  <Company>HP Inc.</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 PES 93</dc:title>
  <dc:creator>informatica</dc:creator>
  <cp:keywords>CreatedByIRIS_Readiris_17.0</cp:keywords>
  <cp:lastModifiedBy>Martin Cestao, Nerea</cp:lastModifiedBy>
  <cp:revision>12</cp:revision>
  <dcterms:created xsi:type="dcterms:W3CDTF">2023-10-06T12:05:00Z</dcterms:created>
  <dcterms:modified xsi:type="dcterms:W3CDTF">2023-11-08T06:29:00Z</dcterms:modified>
</cp:coreProperties>
</file>