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7D46" w14:textId="77777777" w:rsidR="009022A3" w:rsidRPr="00D66742" w:rsidRDefault="001D0432" w:rsidP="00B16F9B">
      <w:pPr>
        <w:pStyle w:val="Style"/>
        <w:spacing w:before="100" w:beforeAutospacing="1" w:after="200" w:line="276" w:lineRule="auto"/>
        <w:ind w:right="451" w:firstLine="708"/>
        <w:textAlignment w:val="baseline"/>
        <w:rPr>
          <w:rFonts w:ascii="Calibri" w:hAnsi="Calibri" w:cs="Calibri"/>
          <w:bCs/>
          <w:sz w:val="22"/>
          <w:szCs w:val="22"/>
        </w:rPr>
      </w:pPr>
      <w:r>
        <w:rPr>
          <w:rFonts w:ascii="Calibri" w:hAnsi="Calibri"/>
          <w:sz w:val="22"/>
        </w:rPr>
        <w:t>23POR-241</w:t>
      </w:r>
    </w:p>
    <w:p w14:paraId="204DA43B" w14:textId="52F295C3" w:rsidR="009022A3" w:rsidRPr="00D66742" w:rsidRDefault="00601845" w:rsidP="00B16F9B">
      <w:pPr>
        <w:pStyle w:val="Style"/>
        <w:spacing w:before="100" w:beforeAutospacing="1" w:after="200" w:line="276" w:lineRule="auto"/>
        <w:ind w:left="708" w:right="466"/>
        <w:jc w:val="both"/>
        <w:textAlignment w:val="baseline"/>
        <w:rPr>
          <w:rFonts w:ascii="Calibri" w:hAnsi="Calibri" w:cs="Calibri"/>
          <w:sz w:val="22"/>
          <w:szCs w:val="22"/>
        </w:rPr>
      </w:pPr>
      <w:proofErr w:type="spellStart"/>
      <w:r>
        <w:rPr>
          <w:rFonts w:ascii="Calibri" w:hAnsi="Calibri"/>
          <w:sz w:val="22"/>
        </w:rPr>
        <w:t>Contigo</w:t>
      </w:r>
      <w:proofErr w:type="spellEnd"/>
      <w:r>
        <w:rPr>
          <w:rFonts w:ascii="Calibri" w:hAnsi="Calibri"/>
          <w:sz w:val="22"/>
        </w:rPr>
        <w:t xml:space="preserve"> Navarra-Zurekin Nafarroa talde parlamentarioko Carlos </w:t>
      </w:r>
      <w:proofErr w:type="spellStart"/>
      <w:r>
        <w:rPr>
          <w:rFonts w:ascii="Calibri" w:hAnsi="Calibri"/>
          <w:sz w:val="22"/>
        </w:rPr>
        <w:t>Guzmán</w:t>
      </w:r>
      <w:proofErr w:type="spellEnd"/>
      <w:r>
        <w:rPr>
          <w:rFonts w:ascii="Calibri" w:hAnsi="Calibri"/>
          <w:sz w:val="22"/>
        </w:rPr>
        <w:t xml:space="preserve"> Pérezek, Legebiltzarraren Erregelamenduan ezarritakoaren babesean, honako galdera hau aurkezten du, Memoria eta Bizikidetzako, Kanpo Ekintzako eta Euskarako kontseilariak Osoko Bilkuran ahoz erantzun dezan. </w:t>
      </w:r>
    </w:p>
    <w:p w14:paraId="7A615270" w14:textId="03ED03D5" w:rsidR="00F80276" w:rsidRPr="00D66742" w:rsidRDefault="00601845" w:rsidP="00B16F9B">
      <w:pPr>
        <w:pStyle w:val="Style"/>
        <w:spacing w:before="100" w:beforeAutospacing="1" w:after="200" w:line="276" w:lineRule="auto"/>
        <w:ind w:left="708" w:right="466"/>
        <w:jc w:val="both"/>
        <w:textAlignment w:val="baseline"/>
        <w:rPr>
          <w:rFonts w:ascii="Calibri" w:hAnsi="Calibri" w:cs="Calibri"/>
          <w:sz w:val="22"/>
          <w:szCs w:val="22"/>
        </w:rPr>
      </w:pPr>
      <w:r>
        <w:rPr>
          <w:rFonts w:ascii="Calibri" w:hAnsi="Calibri"/>
          <w:sz w:val="22"/>
        </w:rPr>
        <w:t xml:space="preserve">"Deportazio nafarra eremu nazietan" izeneko ekimena Herritarrekiko Harremanetako Departamentuko Bakearen, Bizikidetzaren eta Giza Eskubideen Zuzendaritza Nagusiak, Memoriaren Nafarroako Institutuarekin batera, sustatu du Erbestea Proiektuaren baitan, deportazioa eta are sarraskia ere pairatu zuten pertsonak gogoratzeko helburuarekin. Ekimenaren 2020ko datuen arabera, bada, 58 nafarrek pairatu zuten nazien deportazioa eta sarraskia. </w:t>
      </w:r>
    </w:p>
    <w:p w14:paraId="02A48302" w14:textId="399D56D2" w:rsidR="00F80276" w:rsidRPr="00D66742" w:rsidRDefault="00601845" w:rsidP="00B16F9B">
      <w:pPr>
        <w:pStyle w:val="Style"/>
        <w:spacing w:before="100" w:beforeAutospacing="1" w:after="200" w:line="276" w:lineRule="auto"/>
        <w:ind w:left="708" w:right="466"/>
        <w:textAlignment w:val="baseline"/>
        <w:rPr>
          <w:rFonts w:ascii="Calibri" w:hAnsi="Calibri" w:cs="Calibri"/>
          <w:sz w:val="22"/>
          <w:szCs w:val="22"/>
        </w:rPr>
      </w:pPr>
      <w:proofErr w:type="spellStart"/>
      <w:r>
        <w:rPr>
          <w:rFonts w:ascii="Calibri" w:hAnsi="Calibri"/>
          <w:sz w:val="22"/>
        </w:rPr>
        <w:t>Mauthausen</w:t>
      </w:r>
      <w:r w:rsidR="00024EE7">
        <w:rPr>
          <w:rFonts w:ascii="Calibri" w:hAnsi="Calibri"/>
          <w:sz w:val="22"/>
        </w:rPr>
        <w:t>-</w:t>
      </w:r>
      <w:r>
        <w:rPr>
          <w:rFonts w:ascii="Calibri" w:hAnsi="Calibri"/>
          <w:sz w:val="22"/>
        </w:rPr>
        <w:t>Gurs</w:t>
      </w:r>
      <w:proofErr w:type="spellEnd"/>
      <w:r>
        <w:rPr>
          <w:rFonts w:ascii="Calibri" w:hAnsi="Calibri"/>
          <w:sz w:val="22"/>
        </w:rPr>
        <w:t xml:space="preserve"> eta </w:t>
      </w:r>
      <w:proofErr w:type="spellStart"/>
      <w:r>
        <w:rPr>
          <w:rFonts w:ascii="Calibri" w:hAnsi="Calibri"/>
          <w:sz w:val="22"/>
        </w:rPr>
        <w:t>Dachau</w:t>
      </w:r>
      <w:proofErr w:type="spellEnd"/>
      <w:r>
        <w:rPr>
          <w:rFonts w:ascii="Calibri" w:hAnsi="Calibri"/>
          <w:sz w:val="22"/>
        </w:rPr>
        <w:t xml:space="preserve">-ko eremuetara deportatu zituzten 58 nafar horiek urte asko egon dira ahanztura krudel batean nahita zokoratuta. </w:t>
      </w:r>
    </w:p>
    <w:p w14:paraId="7C42A1FD" w14:textId="159308B0" w:rsidR="00F80276" w:rsidRPr="00D66742" w:rsidRDefault="00601845" w:rsidP="00B16F9B">
      <w:pPr>
        <w:pStyle w:val="Style"/>
        <w:spacing w:before="100" w:beforeAutospacing="1" w:after="200" w:line="276" w:lineRule="auto"/>
        <w:ind w:left="708" w:right="451"/>
        <w:jc w:val="both"/>
        <w:textAlignment w:val="baseline"/>
        <w:rPr>
          <w:rFonts w:ascii="Calibri" w:hAnsi="Calibri" w:cs="Calibri"/>
          <w:sz w:val="22"/>
          <w:szCs w:val="22"/>
        </w:rPr>
      </w:pPr>
      <w:r>
        <w:rPr>
          <w:rFonts w:ascii="Calibri" w:hAnsi="Calibri"/>
          <w:sz w:val="22"/>
        </w:rPr>
        <w:t xml:space="preserve">1936ko kolpe militarraren ondorioz eraildako eta errepresioaren biktima izandako Nafarroako herritarrei </w:t>
      </w:r>
      <w:proofErr w:type="spellStart"/>
      <w:r>
        <w:rPr>
          <w:rFonts w:ascii="Calibri" w:hAnsi="Calibri"/>
          <w:sz w:val="22"/>
        </w:rPr>
        <w:t>errekonozimendua</w:t>
      </w:r>
      <w:proofErr w:type="spellEnd"/>
      <w:r>
        <w:rPr>
          <w:rFonts w:ascii="Calibri" w:hAnsi="Calibri"/>
          <w:sz w:val="22"/>
        </w:rPr>
        <w:t xml:space="preserve"> eta ordain morala ematen dien azaroaren 26ko 33/2013 Foru Legearen bigarren xedapen gehigarriak honako hau dio (2013-12-04ko 233. NAO; 2014-02-11ko NAOn, berriz, akats zuzenketa): </w:t>
      </w:r>
    </w:p>
    <w:p w14:paraId="234D64F2" w14:textId="0E64AE5F" w:rsidR="00F80276" w:rsidRPr="00D66742" w:rsidRDefault="00D66742" w:rsidP="00FB1613">
      <w:pPr>
        <w:pStyle w:val="Style"/>
        <w:spacing w:before="100" w:beforeAutospacing="1" w:after="200" w:line="276" w:lineRule="auto"/>
        <w:ind w:left="1656" w:right="466"/>
        <w:jc w:val="both"/>
        <w:textAlignment w:val="baseline"/>
        <w:rPr>
          <w:rFonts w:ascii="Calibri" w:hAnsi="Calibri" w:cs="Calibri"/>
          <w:sz w:val="22"/>
          <w:szCs w:val="22"/>
        </w:rPr>
      </w:pPr>
      <w:r>
        <w:rPr>
          <w:rFonts w:ascii="Calibri" w:hAnsi="Calibri"/>
          <w:i/>
          <w:sz w:val="22"/>
        </w:rPr>
        <w:t xml:space="preserve">"Foru lege honek indarra hartu eta gehienez ere urtebeteko epean, Nafarroako Gobernuak nafarrak egondako Europako kontzentrazio-esparru bakoitzean aipamen berezi bat paratuko du haiek omentzeko; izan ere, ehunka izan ziren estatu-kolpe frankistaren ondotik Bigarren Mundu Gerran faxismoaren aurka eta askatasunaren alde borrokatu ziren nafarrak". </w:t>
      </w:r>
    </w:p>
    <w:p w14:paraId="6B265008" w14:textId="77777777" w:rsidR="00F80276" w:rsidRPr="00D66742" w:rsidRDefault="00601845" w:rsidP="00B16F9B">
      <w:pPr>
        <w:pStyle w:val="Style"/>
        <w:spacing w:before="100" w:beforeAutospacing="1" w:after="200" w:line="276" w:lineRule="auto"/>
        <w:ind w:left="708" w:right="461"/>
        <w:jc w:val="both"/>
        <w:textAlignment w:val="baseline"/>
        <w:rPr>
          <w:rFonts w:ascii="Calibri" w:hAnsi="Calibri" w:cs="Calibri"/>
          <w:sz w:val="22"/>
          <w:szCs w:val="22"/>
        </w:rPr>
      </w:pPr>
      <w:r>
        <w:rPr>
          <w:rFonts w:ascii="Calibri" w:hAnsi="Calibri"/>
          <w:sz w:val="22"/>
        </w:rPr>
        <w:t xml:space="preserve">2017ko irailaren 30ean (lau urte geroago, beraz), Nafarroako Gobernuak monolito bat inauguratu zuen </w:t>
      </w:r>
      <w:proofErr w:type="spellStart"/>
      <w:r>
        <w:rPr>
          <w:rFonts w:ascii="Calibri" w:hAnsi="Calibri"/>
          <w:sz w:val="22"/>
        </w:rPr>
        <w:t>Gurs</w:t>
      </w:r>
      <w:proofErr w:type="spellEnd"/>
      <w:r>
        <w:rPr>
          <w:rFonts w:ascii="Calibri" w:hAnsi="Calibri"/>
          <w:sz w:val="22"/>
        </w:rPr>
        <w:t xml:space="preserve">-ko kontzentrazio-esparruan (Akitaniako Oloroe-Donamaria herritik gertu) 1939tik 1945era bitarte sartu zituzten bostehun nafarren omenez. Lehenbiziko inaugurazio horren ondoren ez da halako beste ekimenik izan. </w:t>
      </w:r>
    </w:p>
    <w:p w14:paraId="37D944FC" w14:textId="20DD728A" w:rsidR="00F80276" w:rsidRDefault="00601845" w:rsidP="00B16F9B">
      <w:pPr>
        <w:pStyle w:val="Style"/>
        <w:spacing w:before="100" w:beforeAutospacing="1" w:after="200" w:line="276" w:lineRule="auto"/>
        <w:ind w:left="708" w:right="461"/>
        <w:jc w:val="both"/>
        <w:textAlignment w:val="baseline"/>
        <w:rPr>
          <w:rFonts w:ascii="Calibri" w:eastAsia="Arial" w:hAnsi="Calibri" w:cs="Calibri"/>
          <w:sz w:val="22"/>
          <w:szCs w:val="22"/>
        </w:rPr>
      </w:pPr>
      <w:r>
        <w:rPr>
          <w:rFonts w:ascii="Calibri" w:hAnsi="Calibri"/>
          <w:sz w:val="22"/>
        </w:rPr>
        <w:t>Urtero, urtarrilaren 27an, Holokaustoaren biktimak oroitzeko Nazioarteko Eguna dela-eta, AFFNA36-Nafarroako Fusilatuen Senitartekoen Elkarteak eta gisakoek Nafarroako Gobernuari erreklamatzen diote 33/2013 Foru Legearen bigarren xedapen gehigarria bete dadin.</w:t>
      </w:r>
    </w:p>
    <w:p w14:paraId="51B9A049" w14:textId="2B70FE6B" w:rsidR="00D66742" w:rsidRPr="00D66742" w:rsidRDefault="00D66742" w:rsidP="00FB1613">
      <w:pPr>
        <w:pStyle w:val="Style"/>
        <w:spacing w:before="100" w:beforeAutospacing="1" w:after="200" w:line="276" w:lineRule="auto"/>
        <w:ind w:left="708" w:right="509"/>
        <w:jc w:val="both"/>
        <w:textAlignment w:val="baseline"/>
        <w:rPr>
          <w:rFonts w:ascii="Calibri" w:hAnsi="Calibri" w:cs="Calibri"/>
          <w:sz w:val="22"/>
          <w:szCs w:val="22"/>
        </w:rPr>
      </w:pPr>
      <w:r>
        <w:rPr>
          <w:rFonts w:ascii="Calibri" w:hAnsi="Calibri"/>
          <w:sz w:val="22"/>
        </w:rPr>
        <w:t xml:space="preserve">Nafarroako Gobernuko Memoria eta Bizikidetzako, Kanpo Ekintzako eta Euskarako Departamentuak ba al du asmorik erabat betetzeko 33/2013 Foru Legearen bigarren xedapen gehigarria eta, hartara, berariazko aipamen bat ezartzeko, omenaldi modura, nafarrak sartuta egon diren Europako kontzentrazio-esparru bakoitzean? </w:t>
      </w:r>
    </w:p>
    <w:p w14:paraId="5946ED0E" w14:textId="45339986" w:rsidR="00D66742" w:rsidRDefault="00D66742" w:rsidP="00FB1613">
      <w:pPr>
        <w:pStyle w:val="Style"/>
        <w:spacing w:before="100" w:beforeAutospacing="1" w:after="200" w:line="276" w:lineRule="auto"/>
        <w:ind w:right="514" w:firstLine="708"/>
        <w:textAlignment w:val="baseline"/>
        <w:rPr>
          <w:rFonts w:ascii="Calibri" w:eastAsia="Arial" w:hAnsi="Calibri" w:cs="Calibri"/>
          <w:sz w:val="22"/>
          <w:szCs w:val="22"/>
        </w:rPr>
      </w:pPr>
      <w:r>
        <w:rPr>
          <w:rFonts w:ascii="Calibri" w:hAnsi="Calibri"/>
          <w:sz w:val="22"/>
        </w:rPr>
        <w:t>Iruñean, 2023ko azaroaren 14an</w:t>
      </w:r>
    </w:p>
    <w:p w14:paraId="6FFCDECD" w14:textId="137B1A68" w:rsidR="00D66742" w:rsidRPr="00D66742" w:rsidRDefault="00D66742" w:rsidP="00FB1613">
      <w:pPr>
        <w:pStyle w:val="Style"/>
        <w:spacing w:before="100" w:beforeAutospacing="1" w:after="200" w:line="276" w:lineRule="auto"/>
        <w:ind w:right="514" w:firstLine="708"/>
        <w:textAlignment w:val="baseline"/>
        <w:rPr>
          <w:rFonts w:ascii="Calibri" w:hAnsi="Calibri" w:cs="Calibri"/>
          <w:sz w:val="22"/>
          <w:szCs w:val="22"/>
        </w:rPr>
      </w:pPr>
      <w:r>
        <w:rPr>
          <w:rFonts w:ascii="Calibri" w:hAnsi="Calibri"/>
          <w:sz w:val="22"/>
        </w:rPr>
        <w:t xml:space="preserve">Foru parlamentaria: Carlos </w:t>
      </w:r>
      <w:proofErr w:type="spellStart"/>
      <w:r>
        <w:rPr>
          <w:rFonts w:ascii="Calibri" w:hAnsi="Calibri"/>
          <w:sz w:val="22"/>
        </w:rPr>
        <w:t>Guzmán</w:t>
      </w:r>
      <w:proofErr w:type="spellEnd"/>
      <w:r>
        <w:rPr>
          <w:rFonts w:ascii="Calibri" w:hAnsi="Calibri"/>
          <w:sz w:val="22"/>
        </w:rPr>
        <w:t xml:space="preserve"> Pérez</w:t>
      </w:r>
    </w:p>
    <w:sectPr w:rsidR="00D66742" w:rsidRPr="00D66742" w:rsidSect="00FB16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276"/>
    <w:rsid w:val="00024EE7"/>
    <w:rsid w:val="001D0432"/>
    <w:rsid w:val="00601845"/>
    <w:rsid w:val="009022A3"/>
    <w:rsid w:val="00B16F9B"/>
    <w:rsid w:val="00D66742"/>
    <w:rsid w:val="00F50C0A"/>
    <w:rsid w:val="00F80276"/>
    <w:rsid w:val="00FB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6051"/>
  <w15:docId w15:val="{8DE4DB6A-823A-4027-A96A-7FF4DAF0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2095</Characters>
  <Application>Microsoft Office Word</Application>
  <DocSecurity>0</DocSecurity>
  <Lines>17</Lines>
  <Paragraphs>4</Paragraphs>
  <ScaleCrop>false</ScaleCrop>
  <Company>HP Inc.</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23POR-241</dc:title>
  <dc:creator>informatica</dc:creator>
  <cp:keywords>CreatedByIRIS_Readiris_17.0</cp:keywords>
  <cp:lastModifiedBy>Martin Cestao, Nerea</cp:lastModifiedBy>
  <cp:revision>9</cp:revision>
  <dcterms:created xsi:type="dcterms:W3CDTF">2023-11-14T12:58:00Z</dcterms:created>
  <dcterms:modified xsi:type="dcterms:W3CDTF">2023-11-20T12:23:00Z</dcterms:modified>
</cp:coreProperties>
</file>