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FB62" w14:textId="44C7C13E" w:rsidR="00B065BA" w:rsidRPr="00CD1460" w:rsidRDefault="00E8372B" w:rsidP="00CD1460">
      <w:pPr>
        <w:spacing w:before="100" w:beforeAutospacing="1" w:after="200" w:line="276" w:lineRule="auto"/>
        <w:rPr>
          <w:rFonts w:cstheme="minorHAnsi"/>
        </w:rPr>
      </w:pPr>
      <w:r>
        <w:t>23MOC-77</w:t>
      </w:r>
    </w:p>
    <w:p w14:paraId="51531D70" w14:textId="49F511D9" w:rsidR="00E8372B" w:rsidRPr="00CD1460" w:rsidRDefault="00CD1460" w:rsidP="00CD1460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Geroa Bai talde parlamentarioko parlamentari Mikel Asiain Torres jaunak, Legebiltzarreko Erregelamenduan xedatuaren babesean, honako mozio hau aurkezten du, Osoko Bilkuran eztabaidatzeko. Ekonomia eta Ogasuneko Batzordeak egingo du jarraipena.</w:t>
      </w:r>
    </w:p>
    <w:p w14:paraId="37870A17" w14:textId="12E1489F" w:rsidR="00E8372B" w:rsidRPr="00CD1460" w:rsidRDefault="00CD1460" w:rsidP="00CD1460">
      <w:pPr>
        <w:pStyle w:val="Style"/>
        <w:spacing w:before="100" w:beforeAutospacing="1" w:after="200" w:line="276" w:lineRule="auto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Zioen azalpena.</w:t>
      </w:r>
    </w:p>
    <w:p w14:paraId="03737B67" w14:textId="3BFC78D5" w:rsidR="00E8372B" w:rsidRPr="00CD1460" w:rsidRDefault="00E8372B" w:rsidP="00CD1460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Nafarroako Foru Eraentza Berrezarri eta Hobetzeari buruzko abuztuaren 10eko Lege Organikoak hauxe dio II. </w:t>
      </w:r>
      <w:r>
        <w:rPr>
          <w:rFonts w:asciiTheme="minorHAnsi" w:hAnsiTheme="minorHAnsi"/>
          <w:sz w:val="22"/>
        </w:rPr>
        <w:t>k</w:t>
      </w:r>
      <w:r>
        <w:rPr>
          <w:rFonts w:asciiTheme="minorHAnsi" w:hAnsiTheme="minorHAnsi"/>
          <w:sz w:val="22"/>
        </w:rPr>
        <w:t>apituluan (“Ahalmen eta eskumenen</w:t>
      </w:r>
      <w:r w:rsidR="00F846C0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zehaztapena</w:t>
      </w:r>
      <w:r>
        <w:rPr>
          <w:rFonts w:asciiTheme="minorHAnsi" w:hAnsiTheme="minorHAnsi"/>
          <w:sz w:val="22"/>
        </w:rPr>
        <w:t>”), zehazki 54. artikuluko lehenengo puntuan:</w:t>
      </w:r>
    </w:p>
    <w:p w14:paraId="0051E262" w14:textId="5FB4648F" w:rsidR="00E8372B" w:rsidRPr="00CD1460" w:rsidRDefault="00CD1460" w:rsidP="00CD1460">
      <w:pPr>
        <w:pStyle w:val="Style"/>
        <w:spacing w:before="100" w:beforeAutospacing="1" w:after="200" w:line="276" w:lineRule="auto"/>
        <w:ind w:left="10" w:right="24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“Gizarte Segurantzaren alorrean, Nafarroari h</w:t>
      </w:r>
      <w:r>
        <w:rPr>
          <w:rFonts w:asciiTheme="minorHAnsi" w:hAnsiTheme="minorHAnsi"/>
          <w:sz w:val="22"/>
        </w:rPr>
        <w:t xml:space="preserve">onako hauek </w:t>
      </w:r>
      <w:r>
        <w:rPr>
          <w:rFonts w:asciiTheme="minorHAnsi" w:hAnsiTheme="minorHAnsi"/>
          <w:sz w:val="22"/>
        </w:rPr>
        <w:t>dago</w:t>
      </w:r>
      <w:r>
        <w:rPr>
          <w:rFonts w:asciiTheme="minorHAnsi" w:hAnsiTheme="minorHAnsi"/>
          <w:sz w:val="22"/>
        </w:rPr>
        <w:t>z</w:t>
      </w:r>
      <w:r>
        <w:rPr>
          <w:rFonts w:asciiTheme="minorHAnsi" w:hAnsiTheme="minorHAnsi"/>
          <w:sz w:val="22"/>
        </w:rPr>
        <w:t>kio: b) Gizarte Segurantzaren araubide ekonomikoaren kudeaketa”.</w:t>
      </w:r>
    </w:p>
    <w:p w14:paraId="60667369" w14:textId="2682B258" w:rsidR="00E8372B" w:rsidRPr="00CD1460" w:rsidRDefault="00E8372B" w:rsidP="00CD1460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Berrogeita bat urte igaro dira jada </w:t>
      </w:r>
      <w:r>
        <w:rPr>
          <w:rFonts w:asciiTheme="minorHAnsi" w:hAnsiTheme="minorHAnsi"/>
          <w:sz w:val="22"/>
        </w:rPr>
        <w:t>l</w:t>
      </w:r>
      <w:r>
        <w:rPr>
          <w:rFonts w:asciiTheme="minorHAnsi" w:hAnsiTheme="minorHAnsi"/>
          <w:sz w:val="22"/>
        </w:rPr>
        <w:t>egearen testua idatzi zenetik, eta argi dago bertan jasotako Nafarroaren eskumen asko ez zaizkiola transferitu oraindik Foru Komunitateari.</w:t>
      </w:r>
    </w:p>
    <w:p w14:paraId="55666A9F" w14:textId="7F009F20" w:rsidR="00E8372B" w:rsidRPr="00CD1460" w:rsidRDefault="00E8372B" w:rsidP="00CD1460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Gure erkidegoaren eskumenen inguruko kezka hori dela-eta, “2023-2027 aldirako Nafarroako Gobernu aurrerakoi eta anitz baterako programa-akordioan” jasota zegoen beharrezkoa zela “Foru Hobekuntzan ezarritako eskumenen garapen osoan aurrera egitea, eta horretarako Nafarroako Gobernuak berehala negoziazioak has</w:t>
      </w:r>
      <w:r>
        <w:rPr>
          <w:rFonts w:asciiTheme="minorHAnsi" w:hAnsiTheme="minorHAnsi"/>
          <w:sz w:val="22"/>
        </w:rPr>
        <w:t>iko zituela</w:t>
      </w:r>
      <w:r>
        <w:rPr>
          <w:rFonts w:asciiTheme="minorHAnsi" w:hAnsiTheme="minorHAnsi"/>
          <w:sz w:val="22"/>
        </w:rPr>
        <w:t xml:space="preserve"> Estatuko Gobernuak transferitze aldera Foru Hobekuntzak Nafarroari aitortutako eskumenak”.</w:t>
      </w:r>
    </w:p>
    <w:p w14:paraId="55153811" w14:textId="77777777" w:rsidR="00E8372B" w:rsidRPr="00CD1460" w:rsidRDefault="00E8372B" w:rsidP="00CD1460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Estatuko gobernu berriko presidentearen inbestidura-akordioaren harira, eskumen hori bera –Gizarte Segurantzaren araubide ekonomikoaren kudeaketa– Euskal Autonomia Erkidegoari transferitzea planteatu da, lortutako akordioen artean baitago.</w:t>
      </w:r>
    </w:p>
    <w:p w14:paraId="2A14CA01" w14:textId="77777777" w:rsidR="00E8372B" w:rsidRPr="00CD1460" w:rsidRDefault="00E8372B" w:rsidP="00CD1460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Beraz, argi dago behar diren batzordeak sortuko direla eskumena aztertu, garatu eta eskualdatzeko, eta horrek, zalantzarik gabe, erraztu egingo luke Nafarroarekin antzeko zerbait egiteko lana.</w:t>
      </w:r>
    </w:p>
    <w:p w14:paraId="3B5B82DB" w14:textId="47011321" w:rsidR="00CD1460" w:rsidRPr="00CD1460" w:rsidRDefault="00E8372B" w:rsidP="00CD1460">
      <w:pPr>
        <w:pStyle w:val="Style"/>
        <w:spacing w:before="100" w:beforeAutospacing="1" w:after="200" w:line="276" w:lineRule="auto"/>
        <w:ind w:left="19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Hori dela-eta, honako erabaki-proposamen hau aurkezten dugu:</w:t>
      </w:r>
      <w:r>
        <w:rPr>
          <w:rFonts w:asciiTheme="minorHAnsi" w:hAnsiTheme="minorHAnsi"/>
          <w:b/>
          <w:sz w:val="22"/>
        </w:rPr>
        <w:t xml:space="preserve"> </w:t>
      </w:r>
    </w:p>
    <w:p w14:paraId="6B105E67" w14:textId="55E58190" w:rsidR="00CD1460" w:rsidRPr="00CD1460" w:rsidRDefault="00E8372B" w:rsidP="00CD1460">
      <w:pPr>
        <w:pStyle w:val="Style"/>
        <w:numPr>
          <w:ilvl w:val="0"/>
          <w:numId w:val="1"/>
        </w:numPr>
        <w:spacing w:before="100" w:beforeAutospacing="1" w:after="200" w:line="276" w:lineRule="auto"/>
        <w:ind w:right="43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Nafarroako Parlamentuak Nafarroako Gobernua premiatzen du Estatuko Gobernuari eska diezaion Gizarte Segurantzaren araubide ekonomikoaren kudeaketa eskualda</w:t>
      </w:r>
      <w:r>
        <w:rPr>
          <w:rFonts w:asciiTheme="minorHAnsi" w:hAnsiTheme="minorHAnsi"/>
          <w:sz w:val="22"/>
        </w:rPr>
        <w:t>tzea</w:t>
      </w:r>
      <w:r>
        <w:rPr>
          <w:rFonts w:asciiTheme="minorHAnsi" w:hAnsiTheme="minorHAnsi"/>
          <w:sz w:val="22"/>
        </w:rPr>
        <w:t xml:space="preserve">, Nafarroako Foru Eraentza Berrezarri eta Hobetzeari buruzko 13/1982 Lege Organikoaren 54. artikuluan jasotzen den bezala. </w:t>
      </w:r>
    </w:p>
    <w:p w14:paraId="7763BB69" w14:textId="7B4E8225" w:rsidR="00E8372B" w:rsidRPr="00AF0BB1" w:rsidRDefault="00E8372B" w:rsidP="00CD1460">
      <w:pPr>
        <w:pStyle w:val="Style"/>
        <w:spacing w:before="100" w:beforeAutospacing="1" w:after="200" w:line="276" w:lineRule="auto"/>
        <w:ind w:right="427"/>
        <w:textAlignment w:val="baseline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Iruñean, 2023ko azaroaren 14an</w:t>
      </w:r>
    </w:p>
    <w:p w14:paraId="08DF71F8" w14:textId="3C083A91" w:rsidR="00E8372B" w:rsidRPr="00AF0BB1" w:rsidRDefault="00CD1460" w:rsidP="00AF0BB1">
      <w:pPr>
        <w:pStyle w:val="Style"/>
        <w:spacing w:before="100" w:beforeAutospacing="1" w:after="200" w:line="276" w:lineRule="auto"/>
        <w:ind w:right="427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Foru parlamentaria: Mikel Asiain Torres </w:t>
      </w:r>
    </w:p>
    <w:sectPr w:rsidR="00E8372B" w:rsidRPr="00AF0B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01D0E"/>
    <w:multiLevelType w:val="hybridMultilevel"/>
    <w:tmpl w:val="F7BA4134"/>
    <w:lvl w:ilvl="0" w:tplc="E004874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2B"/>
    <w:rsid w:val="000A64EA"/>
    <w:rsid w:val="001E34F2"/>
    <w:rsid w:val="003609D2"/>
    <w:rsid w:val="003C1B1F"/>
    <w:rsid w:val="00845D68"/>
    <w:rsid w:val="008A3285"/>
    <w:rsid w:val="008C7311"/>
    <w:rsid w:val="00956302"/>
    <w:rsid w:val="00AF0BB1"/>
    <w:rsid w:val="00B065BA"/>
    <w:rsid w:val="00CD1460"/>
    <w:rsid w:val="00E8372B"/>
    <w:rsid w:val="00F846C0"/>
    <w:rsid w:val="00FD4D44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E660"/>
  <w15:chartTrackingRefBased/>
  <w15:docId w15:val="{90852AEB-6EB0-4D20-8F83-B9D12045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E83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1721</Characters>
  <Application>Microsoft Office Word</Application>
  <DocSecurity>0</DocSecurity>
  <Lines>14</Lines>
  <Paragraphs>4</Paragraphs>
  <ScaleCrop>false</ScaleCrop>
  <Company>HP Inc.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8</cp:revision>
  <dcterms:created xsi:type="dcterms:W3CDTF">2023-11-15T07:07:00Z</dcterms:created>
  <dcterms:modified xsi:type="dcterms:W3CDTF">2023-11-21T11:06:00Z</dcterms:modified>
</cp:coreProperties>
</file>