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1BEA1" w14:textId="41B1A8C6" w:rsidR="00A7021E" w:rsidRPr="006D6107" w:rsidRDefault="006D6107" w:rsidP="006D6107">
      <w:pPr>
        <w:pStyle w:val="Style"/>
        <w:spacing w:before="100" w:beforeAutospacing="1" w:after="200" w:line="276" w:lineRule="auto"/>
        <w:ind w:firstLine="708"/>
        <w:rPr>
          <w:bCs/>
          <w:sz w:val="22"/>
          <w:szCs w:val="22"/>
          <w:rFonts w:ascii="Calibri" w:hAnsi="Calibri" w:cs="Calibri"/>
        </w:rPr>
      </w:pPr>
      <w:r>
        <w:rPr>
          <w:sz w:val="22"/>
          <w:rFonts w:ascii="Calibri" w:hAnsi="Calibri"/>
        </w:rPr>
        <w:t xml:space="preserve">23MOC-84</w:t>
      </w:r>
    </w:p>
    <w:p w14:paraId="5BF9F19A" w14:textId="3CC8832D" w:rsidR="006D6107" w:rsidRPr="006D6107" w:rsidRDefault="00CA5C20" w:rsidP="006D6107">
      <w:pPr>
        <w:pStyle w:val="Style"/>
        <w:spacing w:before="100" w:beforeAutospacing="1" w:after="200" w:line="276" w:lineRule="auto"/>
        <w:ind w:left="708" w:right="499"/>
        <w:jc w:val="both"/>
        <w:textAlignment w:val="baseline"/>
        <w:rPr>
          <w:sz w:val="22"/>
          <w:szCs w:val="22"/>
          <w:rFonts w:ascii="Calibri" w:hAnsi="Calibri" w:cs="Calibri"/>
        </w:rPr>
      </w:pPr>
      <w:r>
        <w:rPr>
          <w:sz w:val="22"/>
          <w:rFonts w:ascii="Calibri" w:hAnsi="Calibri"/>
        </w:rPr>
        <w:t xml:space="preserve">Nafarroako Gorteetako kide eta Unión del Pueblo Navarro talde parlamentarioari atxikitako Marta Álvarez Alonso andreak, Legebiltzarreko Erregelamenduan xedatuaren babesean, honako mozio hau aurkezten du, Barneko, Funtzio Publikoko eta Justiziako Batzordean eztabaidatzeko:</w:t>
      </w:r>
      <w:r>
        <w:rPr>
          <w:sz w:val="22"/>
          <w:rFonts w:ascii="Calibri" w:hAnsi="Calibri"/>
        </w:rPr>
        <w:t xml:space="preserve"> </w:t>
      </w:r>
    </w:p>
    <w:p w14:paraId="5D9C1422" w14:textId="07D91C82" w:rsidR="006D6107" w:rsidRPr="006D6107" w:rsidRDefault="006D6107" w:rsidP="006D6107">
      <w:pPr>
        <w:pStyle w:val="Style"/>
        <w:spacing w:before="100" w:beforeAutospacing="1" w:after="200" w:line="276" w:lineRule="auto"/>
        <w:ind w:right="499" w:firstLine="708"/>
        <w:textAlignment w:val="baseline"/>
        <w:rPr>
          <w:bCs/>
          <w:sz w:val="22"/>
          <w:szCs w:val="22"/>
          <w:rFonts w:ascii="Calibri" w:hAnsi="Calibri" w:cs="Calibri"/>
        </w:rPr>
      </w:pPr>
      <w:r>
        <w:rPr>
          <w:sz w:val="22"/>
          <w:rFonts w:ascii="Calibri" w:hAnsi="Calibri"/>
        </w:rPr>
        <w:t xml:space="preserve">Zioen azalpena.</w:t>
      </w:r>
    </w:p>
    <w:p w14:paraId="14DFE9CC" w14:textId="0056D6F4" w:rsidR="00A7021E" w:rsidRPr="006D6107" w:rsidRDefault="00CA5C20" w:rsidP="006D6107">
      <w:pPr>
        <w:pStyle w:val="Style"/>
        <w:spacing w:before="100" w:beforeAutospacing="1" w:after="200" w:line="276" w:lineRule="auto"/>
        <w:ind w:left="708" w:right="499"/>
        <w:jc w:val="both"/>
        <w:textAlignment w:val="baseline"/>
        <w:rPr>
          <w:sz w:val="22"/>
          <w:szCs w:val="22"/>
          <w:rFonts w:ascii="Calibri" w:hAnsi="Calibri" w:cs="Calibri"/>
        </w:rPr>
      </w:pPr>
      <w:r>
        <w:rPr>
          <w:sz w:val="22"/>
          <w:rFonts w:ascii="Calibri" w:hAnsi="Calibri"/>
        </w:rPr>
        <w:t xml:space="preserve">Argi dago Nafarroako Administrazio Publikoen zerbitzuko Langileen Estatutuak, zeinaren testu bategina 1993koa baita, erreforma orokor bat behar duela arau hori XXI. mendeko Administrazio baten eskakizunetara egokitzeko.</w:t>
      </w:r>
      <w:r>
        <w:rPr>
          <w:sz w:val="22"/>
          <w:rFonts w:ascii="Calibri" w:hAnsi="Calibri"/>
        </w:rPr>
        <w:t xml:space="preserve"> </w:t>
      </w:r>
    </w:p>
    <w:p w14:paraId="6D18EC15" w14:textId="77777777" w:rsidR="00A7021E" w:rsidRPr="006D6107" w:rsidRDefault="00CA5C20" w:rsidP="006D6107">
      <w:pPr>
        <w:pStyle w:val="Style"/>
        <w:spacing w:before="100" w:beforeAutospacing="1" w:after="200" w:line="276" w:lineRule="auto"/>
        <w:ind w:left="708" w:right="494"/>
        <w:jc w:val="both"/>
        <w:textAlignment w:val="baseline"/>
        <w:rPr>
          <w:sz w:val="22"/>
          <w:szCs w:val="22"/>
          <w:rFonts w:ascii="Calibri" w:hAnsi="Calibri" w:cs="Calibri"/>
        </w:rPr>
      </w:pPr>
      <w:r>
        <w:rPr>
          <w:sz w:val="22"/>
          <w:rFonts w:ascii="Calibri" w:hAnsi="Calibri"/>
        </w:rPr>
        <w:t xml:space="preserve">Estatutuak arautzen dituen gai asko gaindituta daude gaur egun; besteak beste, langileak mailetan kokatzea 1999ko Bolonia Plana baino lehenagoko titulazioen arabera.</w:t>
      </w:r>
      <w:r>
        <w:rPr>
          <w:sz w:val="22"/>
          <w:rFonts w:ascii="Calibri" w:hAnsi="Calibri"/>
        </w:rPr>
        <w:t xml:space="preserve"> </w:t>
      </w:r>
    </w:p>
    <w:p w14:paraId="7025CB93" w14:textId="77777777" w:rsidR="00A7021E" w:rsidRPr="006D6107" w:rsidRDefault="00CA5C20" w:rsidP="006D6107">
      <w:pPr>
        <w:pStyle w:val="Style"/>
        <w:spacing w:before="100" w:beforeAutospacing="1" w:after="200" w:line="276" w:lineRule="auto"/>
        <w:ind w:left="708" w:right="494"/>
        <w:jc w:val="both"/>
        <w:textAlignment w:val="baseline"/>
        <w:rPr>
          <w:sz w:val="22"/>
          <w:szCs w:val="22"/>
          <w:rFonts w:ascii="Calibri" w:hAnsi="Calibri" w:cs="Calibri"/>
        </w:rPr>
      </w:pPr>
      <w:r>
        <w:rPr>
          <w:sz w:val="22"/>
          <w:rFonts w:ascii="Calibri" w:hAnsi="Calibri"/>
        </w:rPr>
        <w:t xml:space="preserve">Beraz, Langileen Estatutuaren erreforma geroraezina da, baina Nafarroako Gobernuak oraindik ez dio heldu. Erreforma abian jarri ondoren, denbora-tarte bat beharko da erreforma eraginkorra izan dadin.</w:t>
      </w:r>
      <w:r>
        <w:rPr>
          <w:sz w:val="22"/>
          <w:rFonts w:ascii="Calibri" w:hAnsi="Calibri"/>
        </w:rPr>
        <w:t xml:space="preserve"> </w:t>
      </w:r>
    </w:p>
    <w:p w14:paraId="74FFC09C" w14:textId="2F276BB6" w:rsidR="00A7021E" w:rsidRDefault="00CA5C20" w:rsidP="006D6107">
      <w:pPr>
        <w:pStyle w:val="Style"/>
        <w:spacing w:before="100" w:beforeAutospacing="1" w:after="200" w:line="276" w:lineRule="auto"/>
        <w:ind w:left="708" w:right="494"/>
        <w:jc w:val="both"/>
        <w:textAlignment w:val="baseline"/>
        <w:rPr>
          <w:sz w:val="22"/>
          <w:szCs w:val="22"/>
          <w:rFonts w:ascii="Calibri" w:eastAsia="Arial" w:hAnsi="Calibri" w:cs="Calibri"/>
        </w:rPr>
      </w:pPr>
      <w:r>
        <w:rPr>
          <w:sz w:val="22"/>
          <w:rFonts w:ascii="Calibri" w:hAnsi="Calibri"/>
        </w:rPr>
        <w:t xml:space="preserve">Hori gertatzen den bitartean, lanpostu jakin batzuetan, langileek beste lankide batzuen titulazio bera eta eginkizun berberak izanda, bidegabeki soldata desberdinak dituzte, Administrazioak plazak definitzeko orduan hartutako erabaki baten ondorioz.</w:t>
      </w:r>
      <w:r>
        <w:rPr>
          <w:sz w:val="22"/>
          <w:rFonts w:ascii="Calibri" w:hAnsi="Calibri"/>
        </w:rPr>
        <w:t xml:space="preserve"> </w:t>
      </w:r>
      <w:r>
        <w:rPr>
          <w:sz w:val="22"/>
          <w:rFonts w:ascii="Calibri" w:hAnsi="Calibri"/>
        </w:rPr>
        <w:t xml:space="preserve">Horien artean daude enpresen administrazioan eta zuzendaritzan, ekonomian, enpresa-zientzietan, aktuariotza- eta finantza-zientzietan, ikerketan eta merkatuko tekniketan edo kontabilitate- eta finantza-tekniketan graduatuak edo lizentziatuak, enpresa-zientzietan diplomadun plaza bat, B mailakoa, betetzen dutenak; hain zuzen, horiek funtzio berberak edo antzekoak betetzen dituzte Administrazio publikoko teknikarien (arlo ekonomikoa)lanpostuetan, A mailakoak, titulazio bera duten lankideek dituztenekin alderatuta.</w:t>
      </w:r>
    </w:p>
    <w:p w14:paraId="42A67286" w14:textId="6612C069" w:rsidR="006D6107" w:rsidRPr="006D6107" w:rsidRDefault="00CA5C20" w:rsidP="006D6107">
      <w:pPr>
        <w:pStyle w:val="Style"/>
        <w:spacing w:before="100" w:beforeAutospacing="1" w:after="200" w:line="276" w:lineRule="auto"/>
        <w:ind w:firstLine="710"/>
        <w:textAlignment w:val="baseline"/>
        <w:rPr>
          <w:sz w:val="22"/>
          <w:szCs w:val="22"/>
          <w:rFonts w:ascii="Calibri" w:hAnsi="Calibri" w:cs="Calibri"/>
        </w:rPr>
      </w:pPr>
      <w:r>
        <w:rPr>
          <w:sz w:val="22"/>
          <w:rFonts w:ascii="Calibri" w:hAnsi="Calibri"/>
        </w:rPr>
        <w:t xml:space="preserve">Horregatik guztiagatik, honako erabaki-proposamen hau aurkezten dugu:</w:t>
      </w:r>
      <w:r>
        <w:rPr>
          <w:sz w:val="22"/>
          <w:b/>
          <w:rFonts w:ascii="Calibri" w:hAnsi="Calibri"/>
        </w:rPr>
        <w:t xml:space="preserve"> </w:t>
      </w:r>
    </w:p>
    <w:p w14:paraId="1BE35368" w14:textId="77777777" w:rsidR="006D6107" w:rsidRPr="006D6107" w:rsidRDefault="00CA5C20" w:rsidP="006D6107">
      <w:pPr>
        <w:pStyle w:val="Style"/>
        <w:numPr>
          <w:ilvl w:val="0"/>
          <w:numId w:val="1"/>
        </w:numPr>
        <w:spacing w:before="100" w:beforeAutospacing="1" w:after="200" w:line="276" w:lineRule="auto"/>
        <w:ind w:left="710" w:hanging="350"/>
        <w:jc w:val="both"/>
        <w:textAlignment w:val="baseline"/>
        <w:rPr>
          <w:sz w:val="22"/>
          <w:szCs w:val="22"/>
          <w:rFonts w:ascii="Calibri" w:hAnsi="Calibri" w:cs="Calibri"/>
        </w:rPr>
      </w:pPr>
      <w:r>
        <w:rPr>
          <w:sz w:val="22"/>
          <w:rFonts w:ascii="Calibri" w:hAnsi="Calibri"/>
        </w:rPr>
        <w:t xml:space="preserve">Nafarroako Parlamentuak Nafarroako Gobernua premiatzen du aldaketa puntual bat egin dezan Nafarroako Administrazio Publikoetako Langileen Estatutuan –beste bat onesten ez den bitartean– Nafarroako Foru Komunitateko Administrazioko enpresa zientzietako diplomadunen ordainsariak parekatu ahal izateko Administrazio bereko administrazio publikoko teknikariek (arlo ekonomikoa) dituztenekin, baldin eta titulazio bera badute eta zeregin berberak edo antzekoak betetzen ari badira.</w:t>
      </w:r>
      <w:r>
        <w:rPr>
          <w:sz w:val="22"/>
          <w:rFonts w:ascii="Calibri" w:hAnsi="Calibri"/>
        </w:rPr>
        <w:t xml:space="preserve"> </w:t>
      </w:r>
    </w:p>
    <w:p w14:paraId="52577336" w14:textId="0118DFEF" w:rsidR="006D6107" w:rsidRPr="006D6107" w:rsidRDefault="00CA5C20" w:rsidP="006D6107">
      <w:pPr>
        <w:pStyle w:val="Style"/>
        <w:numPr>
          <w:ilvl w:val="0"/>
          <w:numId w:val="2"/>
        </w:numPr>
        <w:spacing w:before="100" w:beforeAutospacing="1" w:after="200" w:line="276" w:lineRule="auto"/>
        <w:ind w:left="725" w:hanging="365"/>
        <w:textAlignment w:val="baseline"/>
        <w:rPr>
          <w:sz w:val="22"/>
          <w:szCs w:val="22"/>
          <w:rFonts w:ascii="Calibri" w:hAnsi="Calibri" w:cs="Calibri"/>
        </w:rPr>
      </w:pPr>
      <w:r>
        <w:rPr>
          <w:sz w:val="22"/>
          <w:rFonts w:ascii="Calibri" w:hAnsi="Calibri"/>
        </w:rPr>
        <w:t xml:space="preserve">Barneko, Funtzio Publikoko eta Justiziako Batzordea adieraztea mozioaren jarraipena egiteko Batzorde gisa.</w:t>
      </w:r>
      <w:r>
        <w:rPr>
          <w:sz w:val="22"/>
          <w:rFonts w:ascii="Calibri" w:hAnsi="Calibri"/>
        </w:rPr>
        <w:t xml:space="preserve"> </w:t>
      </w:r>
    </w:p>
    <w:p w14:paraId="468EB0F3" w14:textId="77777777" w:rsidR="006D6107" w:rsidRDefault="00CA5C20" w:rsidP="006D6107">
      <w:pPr>
        <w:pStyle w:val="Style"/>
        <w:spacing w:before="100" w:beforeAutospacing="1" w:after="200" w:line="276" w:lineRule="auto"/>
        <w:ind w:firstLine="360"/>
        <w:textAlignment w:val="baseline"/>
        <w:rPr>
          <w:sz w:val="22"/>
          <w:szCs w:val="22"/>
          <w:rFonts w:ascii="Calibri" w:eastAsia="Arial" w:hAnsi="Calibri" w:cs="Calibri"/>
        </w:rPr>
      </w:pPr>
      <w:r>
        <w:rPr>
          <w:sz w:val="22"/>
          <w:rFonts w:ascii="Calibri" w:hAnsi="Calibri"/>
        </w:rPr>
        <w:t xml:space="preserve">Iruñean, 2023ko azaroaren 23an</w:t>
      </w:r>
    </w:p>
    <w:p w14:paraId="4C9486E8" w14:textId="20634C3A" w:rsidR="00A7021E" w:rsidRPr="006D6107" w:rsidRDefault="006D6107" w:rsidP="006D6107">
      <w:pPr>
        <w:pStyle w:val="Style"/>
        <w:spacing w:before="100" w:beforeAutospacing="1" w:after="200" w:line="276" w:lineRule="auto"/>
        <w:ind w:firstLine="360"/>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Marta Álvarez Alonso</w:t>
      </w:r>
      <w:r>
        <w:rPr>
          <w:sz w:val="22"/>
          <w:rFonts w:ascii="Calibri" w:hAnsi="Calibri"/>
        </w:rPr>
        <w:t xml:space="preserve"> </w:t>
      </w:r>
    </w:p>
    <w:sectPr w:rsidR="00A7021E" w:rsidRPr="006D6107" w:rsidSect="00D84112">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452CB"/>
    <w:multiLevelType w:val="singleLevel"/>
    <w:tmpl w:val="DB9A3C9E"/>
    <w:lvl w:ilvl="0">
      <w:start w:val="1"/>
      <w:numFmt w:val="decimal"/>
      <w:lvlText w:val="%1."/>
      <w:legacy w:legacy="1" w:legacySpace="0" w:legacyIndent="0"/>
      <w:lvlJc w:val="left"/>
      <w:rPr>
        <w:rFonts w:ascii="Arial" w:hAnsi="Arial" w:cs="Arial" w:hint="default"/>
        <w:sz w:val="23"/>
        <w:szCs w:val="23"/>
      </w:rPr>
    </w:lvl>
  </w:abstractNum>
  <w:abstractNum w:abstractNumId="1" w15:restartNumberingAfterBreak="0">
    <w:nsid w:val="3FDD4311"/>
    <w:multiLevelType w:val="singleLevel"/>
    <w:tmpl w:val="488E0810"/>
    <w:lvl w:ilvl="0">
      <w:start w:val="2"/>
      <w:numFmt w:val="decimal"/>
      <w:lvlText w:val="%1."/>
      <w:legacy w:legacy="1" w:legacySpace="0" w:legacyIndent="0"/>
      <w:lvlJc w:val="left"/>
      <w:rPr>
        <w:rFonts w:ascii="Arial" w:hAnsi="Arial" w:cs="Arial" w:hint="default"/>
        <w:sz w:val="23"/>
        <w:szCs w:val="23"/>
      </w:rPr>
    </w:lvl>
  </w:abstractNum>
  <w:num w:numId="1" w16cid:durableId="731389518">
    <w:abstractNumId w:val="0"/>
  </w:num>
  <w:num w:numId="2" w16cid:durableId="1783261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7021E"/>
    <w:rsid w:val="006D6107"/>
    <w:rsid w:val="00A7021E"/>
    <w:rsid w:val="00CA5C20"/>
    <w:rsid w:val="00D841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F9B8B"/>
  <w15:docId w15:val="{507C3AB7-4F15-48A0-A203-0403D48AA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370</Words>
  <Characters>2040</Characters>
  <Application>Microsoft Office Word</Application>
  <DocSecurity>0</DocSecurity>
  <Lines>17</Lines>
  <Paragraphs>4</Paragraphs>
  <ScaleCrop>false</ScaleCrop>
  <Company>HP Inc.</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23MOC-84</dc:title>
  <dc:creator>informatica</dc:creator>
  <cp:keywords>CreatedByIRIS_Readiris_17.0</cp:keywords>
  <cp:lastModifiedBy>Mauleón, Fernando</cp:lastModifiedBy>
  <cp:revision>4</cp:revision>
  <dcterms:created xsi:type="dcterms:W3CDTF">2023-11-24T07:20:00Z</dcterms:created>
  <dcterms:modified xsi:type="dcterms:W3CDTF">2023-11-24T07:24:00Z</dcterms:modified>
</cp:coreProperties>
</file>