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1DE5" w14:textId="1E8B8787" w:rsidR="00547BF7" w:rsidRDefault="00547BF7" w:rsidP="000D1994">
      <w:pPr>
        <w:jc w:val="both"/>
      </w:pPr>
      <w:r>
        <w:t>23PES-216</w:t>
      </w:r>
    </w:p>
    <w:p w14:paraId="667A572A" w14:textId="1BE41DC1" w:rsidR="00547BF7" w:rsidRDefault="00547BF7" w:rsidP="000D1994">
      <w:pPr>
        <w:jc w:val="both"/>
      </w:pPr>
      <w:r>
        <w:t>Adolfo Araiz Flamarique, miembro del Grupo Parlamentario E</w:t>
      </w:r>
      <w:r w:rsidR="000D1994">
        <w:t>H</w:t>
      </w:r>
      <w:r>
        <w:t xml:space="preserve"> </w:t>
      </w:r>
      <w:r w:rsidR="000D1994">
        <w:t>Bildu Nafarroa</w:t>
      </w:r>
      <w:r>
        <w:t xml:space="preserve">, ante la Mesa de la Cámara presenta para su tramitación las siguientes </w:t>
      </w:r>
      <w:r w:rsidR="000D1994">
        <w:t xml:space="preserve">preguntas </w:t>
      </w:r>
      <w:r>
        <w:t xml:space="preserve">para su respuesta </w:t>
      </w:r>
      <w:r w:rsidR="000D1994">
        <w:t>escrita</w:t>
      </w:r>
      <w:r>
        <w:t>:</w:t>
      </w:r>
    </w:p>
    <w:p w14:paraId="7E6EDCF1" w14:textId="77777777" w:rsidR="00547BF7" w:rsidRDefault="00547BF7" w:rsidP="000D1994">
      <w:pPr>
        <w:jc w:val="both"/>
      </w:pPr>
      <w:r>
        <w:t>El sector del vacuno lechero vive una crisis continuada desde hace décadas que llega, incluso, a situar muchas explotaciones por debajo del umbral de rentabilidad, dado que no es infrecuente en el sector tener que vender la producción por debajo del precio de coste.</w:t>
      </w:r>
    </w:p>
    <w:p w14:paraId="7E1EFEF6" w14:textId="77777777" w:rsidR="00547BF7" w:rsidRDefault="00547BF7" w:rsidP="000D1994">
      <w:pPr>
        <w:jc w:val="both"/>
      </w:pPr>
      <w:r>
        <w:t>El sector ganadero se enfrenta continuamente a desafíos en la gestión eficiente de sus recursos y costes. En este contexto, el Departamento de Acción Climática, Alimentación y Agenda Rural de la Generalitat de Catalunya ha lanzado una herramienta innovadora, integrada en la aplicación Gestión telemática ganadera (GTR), diseñada específicamente para el cálculo del coste de producción de la leche. Este avance representa un gran paso hacia una agricultura más sostenible y económicamente viable.</w:t>
      </w:r>
    </w:p>
    <w:p w14:paraId="0628157D" w14:textId="77777777" w:rsidR="00547BF7" w:rsidRDefault="00547BF7" w:rsidP="000D1994">
      <w:pPr>
        <w:jc w:val="both"/>
      </w:pPr>
      <w:r>
        <w:t>La herramienta, una iniciativa pionera, es un módulo dentro de GTR que permite a las granjas calcular de manera eficaz, intuitiva y confidencial el coste real de producción de la leche. El objetivo es facilitar a los productores la venta de leche por encima del coste de producción, evitando el cierre de granjas.</w:t>
      </w:r>
    </w:p>
    <w:p w14:paraId="4ACD0219" w14:textId="77777777" w:rsidR="00547BF7" w:rsidRDefault="00547BF7" w:rsidP="000D1994">
      <w:pPr>
        <w:jc w:val="both"/>
      </w:pPr>
      <w:r>
        <w:t>Este módulo no solo ofrece una fórmula transparente y confiable para la negociación, sino que también otorga un mayor control sobre los costes en el vacuno de leche, optimizando los beneficios en la producción.</w:t>
      </w:r>
    </w:p>
    <w:p w14:paraId="44C6E8FE" w14:textId="77777777" w:rsidR="00547BF7" w:rsidRDefault="00547BF7" w:rsidP="000D1994">
      <w:pPr>
        <w:jc w:val="both"/>
      </w:pPr>
      <w:r>
        <w:t>La herramienta, han explicado desde la Generalitat, nace con la voluntad de impulsar un reparto más equitativo a lo largo de la cadena, porque aporta una fórmula que ofrece credibilidad y fuerza de negociación en el sector, a la vez que permite a las explotaciones tener un mayor control del coste de producción y, de esta manera, los permite optimizar los beneficios en la producción.</w:t>
      </w:r>
    </w:p>
    <w:p w14:paraId="1DE53E2E" w14:textId="77777777" w:rsidR="00547BF7" w:rsidRDefault="00547BF7" w:rsidP="000D1994">
      <w:pPr>
        <w:jc w:val="both"/>
      </w:pPr>
      <w:r>
        <w:t>La herramienta también juega un papel crucial en verificar el cumplimiento de la Ley 16/2021, de la cadena alimentaria. Permite a las autoridades como el Control de Contratos Alimentarios (*CADECAT) y la Agencia de Información y Control Alimentarios (*AICA) supervisar más efectivamente las prácticas en el sector.</w:t>
      </w:r>
    </w:p>
    <w:p w14:paraId="2CEB8D92" w14:textId="39980774" w:rsidR="00547BF7" w:rsidRDefault="00547BF7" w:rsidP="000D1994">
      <w:pPr>
        <w:jc w:val="both"/>
      </w:pPr>
      <w:r>
        <w:t>Por todo ello, se formulan las siguientes preguntas para su respuesta por</w:t>
      </w:r>
      <w:r w:rsidR="000D1994">
        <w:t xml:space="preserve"> </w:t>
      </w:r>
      <w:r>
        <w:t>escrito:</w:t>
      </w:r>
    </w:p>
    <w:p w14:paraId="7DD48C02" w14:textId="7394072A" w:rsidR="00547BF7" w:rsidRDefault="00547BF7" w:rsidP="000D1994">
      <w:pPr>
        <w:jc w:val="both"/>
      </w:pPr>
      <w:r>
        <w:t>1.-</w:t>
      </w:r>
      <w:r w:rsidR="00702E0D">
        <w:t xml:space="preserve"> </w:t>
      </w:r>
      <w:r>
        <w:t>¿Conoce el Departamento de Desarrollo Rural y Medio Ambiente la herramienta implantada por el Departamento de Acción Climática, Alimentación y Agenda Rural de la Generalitat de Catalunya para el cálculo del coste de producción de la leche?</w:t>
      </w:r>
    </w:p>
    <w:p w14:paraId="5E0C35D1" w14:textId="10E3CB86" w:rsidR="00547BF7" w:rsidRDefault="00547BF7" w:rsidP="000D1994">
      <w:pPr>
        <w:jc w:val="both"/>
      </w:pPr>
      <w:r>
        <w:t>2.-</w:t>
      </w:r>
      <w:r w:rsidR="00702E0D">
        <w:t xml:space="preserve"> </w:t>
      </w:r>
      <w:r>
        <w:t>¿Tiene previsto el Departamento de Desarrollo Rural y Medio Ambiente la implantación de algún tipo de herramienta informática para el cálculo del coste de producción de la leche en el sector ganadero de Navarra?</w:t>
      </w:r>
    </w:p>
    <w:p w14:paraId="15796DF7" w14:textId="0E039180" w:rsidR="00547BF7" w:rsidRDefault="00547BF7" w:rsidP="000D1994">
      <w:pPr>
        <w:jc w:val="both"/>
      </w:pPr>
      <w:r>
        <w:t>3.-</w:t>
      </w:r>
      <w:r w:rsidR="00702E0D">
        <w:t xml:space="preserve"> </w:t>
      </w:r>
      <w:r>
        <w:t xml:space="preserve">¿En la actualidad el Gobierno de Navarra qué mecanismos emplea para controlar el cumplimiento de la Ley 16/2021, de la cadena alimentaria y en especial para que la leche producida en las instalaciones </w:t>
      </w:r>
      <w:r w:rsidR="000D1994">
        <w:t>ganaderas</w:t>
      </w:r>
      <w:r>
        <w:t xml:space="preserve"> de Navarra se venda por debajo del coste de </w:t>
      </w:r>
      <w:r w:rsidR="000D1994">
        <w:t>producción</w:t>
      </w:r>
      <w:r>
        <w:t>?</w:t>
      </w:r>
    </w:p>
    <w:p w14:paraId="6E7C6ACE" w14:textId="39F1895B" w:rsidR="00547BF7" w:rsidRDefault="00547BF7" w:rsidP="000D1994">
      <w:pPr>
        <w:jc w:val="both"/>
      </w:pPr>
      <w:r>
        <w:t>4.-</w:t>
      </w:r>
      <w:r w:rsidR="00702E0D">
        <w:t xml:space="preserve"> </w:t>
      </w:r>
      <w:r>
        <w:t>¿Cuántas inspecciones se han realizado por el Departamento para el control de la venta de leche respetando que el precio no sea inferior al coste de producción?</w:t>
      </w:r>
    </w:p>
    <w:p w14:paraId="11EC1BF3" w14:textId="5502DB2A" w:rsidR="005778F1" w:rsidRDefault="00547BF7" w:rsidP="000D1994">
      <w:pPr>
        <w:jc w:val="both"/>
      </w:pPr>
      <w:r>
        <w:lastRenderedPageBreak/>
        <w:t>Pamplona a 30 de noviembre de 2023</w:t>
      </w:r>
    </w:p>
    <w:p w14:paraId="0A8F3C51" w14:textId="3352638C" w:rsidR="00FC5678" w:rsidRDefault="00FC5678" w:rsidP="000D1994">
      <w:pPr>
        <w:jc w:val="both"/>
      </w:pPr>
      <w:r>
        <w:t>El Parlamentario Foral: Adolfo Araiz Flamarique</w:t>
      </w:r>
    </w:p>
    <w:sectPr w:rsidR="00FC56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7"/>
    <w:rsid w:val="00085BFB"/>
    <w:rsid w:val="000D1994"/>
    <w:rsid w:val="00176970"/>
    <w:rsid w:val="002F7EA0"/>
    <w:rsid w:val="00425A91"/>
    <w:rsid w:val="0045436C"/>
    <w:rsid w:val="005022DF"/>
    <w:rsid w:val="005141D3"/>
    <w:rsid w:val="00547BF7"/>
    <w:rsid w:val="005778F1"/>
    <w:rsid w:val="00702E0D"/>
    <w:rsid w:val="0072313D"/>
    <w:rsid w:val="008C666C"/>
    <w:rsid w:val="00911504"/>
    <w:rsid w:val="00B93148"/>
    <w:rsid w:val="00C111F9"/>
    <w:rsid w:val="00C507D2"/>
    <w:rsid w:val="00D10586"/>
    <w:rsid w:val="00FC5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5AC2"/>
  <w15:chartTrackingRefBased/>
  <w15:docId w15:val="{0F7E939A-DEB6-4BB2-ACA9-DFD9BB31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4</cp:revision>
  <dcterms:created xsi:type="dcterms:W3CDTF">2023-12-05T12:29:00Z</dcterms:created>
  <dcterms:modified xsi:type="dcterms:W3CDTF">2023-12-12T12:34:00Z</dcterms:modified>
</cp:coreProperties>
</file>