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06B7" w14:textId="77777777" w:rsidR="00841C0E" w:rsidRDefault="00841C0E" w:rsidP="00841C0E">
      <w:r>
        <w:t xml:space="preserve">24POR-15 </w:t>
      </w:r>
    </w:p>
    <w:p w14:paraId="12F57838" w14:textId="77777777" w:rsidR="00841C0E" w:rsidRDefault="00841C0E" w:rsidP="00841C0E">
      <w:r>
        <w:t xml:space="preserve">Maribel García Malo, miembro de las Cortes de Navarra y adscrita al grupo parlamentario Partido Popular de Navarra (PPN), al amparo de lo dispuesto en el Reglamento de la Cámara, realiza la siguiente pregunta oral para que sea respondida en el Pleno de la Cámara por la consejera de Derechos Sociales, Economía Social y Empleo, Dña. Carmen Maeztu Villafranca. </w:t>
      </w:r>
    </w:p>
    <w:p w14:paraId="6E11B8BC" w14:textId="77777777" w:rsidR="00841C0E" w:rsidRDefault="00841C0E" w:rsidP="00841C0E">
      <w:r>
        <w:t xml:space="preserve">¿A qué se debe el notable incremento de los demandantes de empleo en Navarra en los dos últimos años? </w:t>
      </w:r>
    </w:p>
    <w:p w14:paraId="38E8ED92" w14:textId="77777777" w:rsidR="00841C0E" w:rsidRDefault="00841C0E" w:rsidP="00841C0E">
      <w:r>
        <w:t xml:space="preserve">En Pamplona, a 4 de enero de 2024 </w:t>
      </w:r>
    </w:p>
    <w:p w14:paraId="5AEEDBD2" w14:textId="77777777" w:rsidR="00841C0E" w:rsidRDefault="00841C0E" w:rsidP="00841C0E">
      <w:r>
        <w:t xml:space="preserve">La Parlamentaria Foral: Maribel García Malo </w:t>
      </w:r>
    </w:p>
    <w:p w14:paraId="0D2DC891"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0E"/>
    <w:rsid w:val="00263371"/>
    <w:rsid w:val="00841C0E"/>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85DA"/>
  <w15:chartTrackingRefBased/>
  <w15:docId w15:val="{5B82DC7E-3A8E-4084-9EEE-4365A3CA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C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470</Characters>
  <Application>Microsoft Office Word</Application>
  <DocSecurity>0</DocSecurity>
  <Lines>3</Lines>
  <Paragraphs>1</Paragraphs>
  <ScaleCrop>false</ScaleCrop>
  <Company>Hewlett-Packard Company</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2024-01-05T08:53:00Z</dcterms:created>
  <dcterms:modified xsi:type="dcterms:W3CDTF">2024-01-05T08:54:00Z</dcterms:modified>
</cp:coreProperties>
</file>