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6695F" w14:textId="08C208EF" w:rsidR="00D24D98" w:rsidRDefault="005833BF" w:rsidP="000231C9">
      <w:pPr>
        <w:spacing w:before="100" w:beforeAutospacing="1" w:after="200" w:line="276" w:lineRule="auto"/>
        <w:jc w:val="both"/>
      </w:pPr>
      <w:r>
        <w:t>23</w:t>
      </w:r>
      <w:r w:rsidR="00947F1F">
        <w:t>PES</w:t>
      </w:r>
      <w:r>
        <w:t>-</w:t>
      </w:r>
      <w:r w:rsidR="00947F1F">
        <w:t>247</w:t>
      </w:r>
    </w:p>
    <w:p w14:paraId="5F52A90D" w14:textId="010B5B71" w:rsidR="00947F1F" w:rsidRDefault="00947F1F" w:rsidP="000231C9">
      <w:pPr>
        <w:spacing w:before="100" w:beforeAutospacing="1" w:after="200" w:line="276" w:lineRule="auto"/>
        <w:jc w:val="both"/>
      </w:pPr>
      <w:r>
        <w:t>Txomin González Martínez, del grupo parlamentario de EH Bildu Nafarroa, al amparo de lo establecido en el Reglamento de la Cámara, realiza la siguiente pregunta escrita para que sean remitidas por el Gobierno de Navarra.</w:t>
      </w:r>
    </w:p>
    <w:p w14:paraId="51E8D738" w14:textId="4FB41CB1" w:rsidR="00947F1F" w:rsidRDefault="00947F1F" w:rsidP="000231C9">
      <w:pPr>
        <w:spacing w:before="100" w:beforeAutospacing="1" w:after="200" w:line="276" w:lineRule="auto"/>
        <w:jc w:val="both"/>
      </w:pPr>
      <w:r>
        <w:t>En el año 2020 el Instituto de Salud Pública y Laboral de Navarra, Gerencia de Atención Primaria y las entidades gitanas Gaz Kaló, la Majarí y la Romaní editaron y publicaron el Programa de Promoción de la Salud de la Comunidad Gitana.</w:t>
      </w:r>
    </w:p>
    <w:p w14:paraId="3A6F8BEB" w14:textId="2EDD61D4" w:rsidR="00947F1F" w:rsidRDefault="00947F1F" w:rsidP="000231C9">
      <w:pPr>
        <w:spacing w:before="100" w:beforeAutospacing="1" w:after="200" w:line="276" w:lineRule="auto"/>
        <w:jc w:val="both"/>
      </w:pPr>
      <w:r>
        <w:t>Este programa se adapta continuamente a la situación de salud de la comunidad gitana y los marcos técnicos y políticos vigentes.</w:t>
      </w:r>
    </w:p>
    <w:p w14:paraId="1DBBA0A5" w14:textId="01977105" w:rsidR="00947F1F" w:rsidRDefault="00947F1F" w:rsidP="000231C9">
      <w:pPr>
        <w:spacing w:before="100" w:beforeAutospacing="1" w:after="200" w:line="276" w:lineRule="auto"/>
        <w:jc w:val="both"/>
      </w:pPr>
      <w:r>
        <w:t>El objetivo general del programa es mejorar el nivel de salud de la comunidad gitana, reduciendo las desigualdades existentes en salud en tres aspectos: accesibilidad y utilización de los servicios de salud, nivel de salud y determinantes de salud.</w:t>
      </w:r>
    </w:p>
    <w:p w14:paraId="5D416BD5" w14:textId="49594C47" w:rsidR="00947F1F" w:rsidRDefault="00947F1F" w:rsidP="000231C9">
      <w:pPr>
        <w:spacing w:before="100" w:beforeAutospacing="1" w:after="200" w:line="276" w:lineRule="auto"/>
        <w:jc w:val="both"/>
      </w:pPr>
      <w:r>
        <w:t>El Programa se centra en la propia comunidad gitana, con especial atención a la infancia y el envejecimiento saludable, y en los lugares, organizaciones y comunidades en los que viven, juegan, estudian o trabajan. Para ello, utiliza estrategias de mediación, empoderamiento y participación de la comunidad gitana, educación entre iguales, formación de promotoras y promotores de salud gitanas y apoyo y formación a profesionales.</w:t>
      </w:r>
    </w:p>
    <w:p w14:paraId="165C443D" w14:textId="01FC1D98" w:rsidR="00947F1F" w:rsidRDefault="00947F1F" w:rsidP="000231C9">
      <w:pPr>
        <w:spacing w:before="100" w:beforeAutospacing="1" w:after="200" w:line="276" w:lineRule="auto"/>
        <w:jc w:val="both"/>
      </w:pPr>
      <w:r>
        <w:t>Este programa, creemos, se centra en la población gitana autóctona, pero en Navarra existen otras comunidades gitanas de origen migrante (rumana, sobre todo) que necesitan mejorar el nivel de salud reduciendo las desigualdades que sufren en: accesibilidad, conocimiento de los distintos niveles asistenciales de los servicios de salud pública y determinantes de salud.</w:t>
      </w:r>
    </w:p>
    <w:p w14:paraId="6CB28BC9" w14:textId="0CE1C818" w:rsidR="00947F1F" w:rsidRDefault="00947F1F" w:rsidP="000231C9">
      <w:pPr>
        <w:spacing w:before="100" w:beforeAutospacing="1" w:after="200" w:line="276" w:lineRule="auto"/>
        <w:jc w:val="both"/>
      </w:pPr>
      <w:r>
        <w:t>A este respecto, este parlamentario realiza las siguientes preguntas escritas:</w:t>
      </w:r>
    </w:p>
    <w:p w14:paraId="39455AA3" w14:textId="08524916" w:rsidR="00947F1F" w:rsidRDefault="00947F1F" w:rsidP="000231C9">
      <w:pPr>
        <w:spacing w:before="100" w:beforeAutospacing="1" w:after="200" w:line="276" w:lineRule="auto"/>
        <w:jc w:val="both"/>
      </w:pPr>
      <w:r>
        <w:t>- ¿Se incluye a la población gitana migrante en el actual programa de Promoción de la Salud de la Comunidad Gitana del Instituto de Salud Pública y Laboral de Navarra?</w:t>
      </w:r>
    </w:p>
    <w:p w14:paraId="34B2EE31" w14:textId="57CA770E" w:rsidR="00947F1F" w:rsidRDefault="00947F1F" w:rsidP="000231C9">
      <w:pPr>
        <w:spacing w:before="100" w:beforeAutospacing="1" w:after="200" w:line="276" w:lineRule="auto"/>
        <w:jc w:val="both"/>
      </w:pPr>
      <w:r>
        <w:t>- Motivos para por los que no se incluye a la población gitana migrante.</w:t>
      </w:r>
    </w:p>
    <w:p w14:paraId="22345934" w14:textId="0D46386B" w:rsidR="00947F1F" w:rsidRDefault="00947F1F" w:rsidP="000231C9">
      <w:pPr>
        <w:spacing w:before="100" w:beforeAutospacing="1" w:after="200" w:line="276" w:lineRule="auto"/>
        <w:jc w:val="both"/>
      </w:pPr>
      <w:r>
        <w:t>- ¿Existe información del número de personas que componen la población gitana migrante asentada en Navarra?</w:t>
      </w:r>
    </w:p>
    <w:p w14:paraId="7B54825C" w14:textId="59EF1CAA" w:rsidR="00947F1F" w:rsidRDefault="00947F1F" w:rsidP="000231C9">
      <w:pPr>
        <w:autoSpaceDE w:val="0"/>
        <w:autoSpaceDN w:val="0"/>
        <w:adjustRightInd w:val="0"/>
        <w:spacing w:before="100" w:beforeAutospacing="1" w:after="200" w:line="276" w:lineRule="auto"/>
        <w:jc w:val="both"/>
        <w:rPr>
          <w:rFonts w:ascii="Calibri" w:hAnsi="Calibri" w:cs="Calibri"/>
          <w:color w:val="333333"/>
          <w:kern w:val="0"/>
        </w:rPr>
      </w:pPr>
      <w:r>
        <w:rPr>
          <w:rFonts w:ascii="Calibri" w:hAnsi="Calibri" w:cs="Calibri"/>
          <w:color w:val="333333"/>
          <w:kern w:val="0"/>
        </w:rPr>
        <w:t>- ¿Se ha elaborado algún programa específico para abordar los problemas de accesibilidad a los servicios de salud pública en Navarra para esta población gitana migrante? ¿Qué dificultades son las que lo han impedido?</w:t>
      </w:r>
    </w:p>
    <w:p w14:paraId="604C48B2" w14:textId="741A0618" w:rsidR="00947F1F" w:rsidRPr="00947F1F" w:rsidRDefault="00947F1F" w:rsidP="000231C9">
      <w:pPr>
        <w:autoSpaceDE w:val="0"/>
        <w:autoSpaceDN w:val="0"/>
        <w:adjustRightInd w:val="0"/>
        <w:spacing w:before="100" w:beforeAutospacing="1" w:after="200" w:line="276" w:lineRule="auto"/>
        <w:jc w:val="both"/>
        <w:rPr>
          <w:rFonts w:ascii="Calibri" w:hAnsi="Calibri" w:cs="Calibri"/>
          <w:color w:val="333333"/>
          <w:kern w:val="0"/>
        </w:rPr>
      </w:pPr>
      <w:r>
        <w:rPr>
          <w:rFonts w:ascii="Calibri" w:hAnsi="Calibri" w:cs="Calibri"/>
          <w:color w:val="333333"/>
          <w:kern w:val="0"/>
          <w:sz w:val="21"/>
          <w:szCs w:val="21"/>
        </w:rPr>
        <w:t>Iruñea/Pamplona, 20 de diciembre de 2023</w:t>
      </w:r>
    </w:p>
    <w:p w14:paraId="385CDFA5" w14:textId="095E0395" w:rsidR="00947F1F" w:rsidRDefault="00947F1F" w:rsidP="000231C9">
      <w:pPr>
        <w:spacing w:before="100" w:beforeAutospacing="1" w:after="200" w:line="276" w:lineRule="auto"/>
        <w:jc w:val="both"/>
      </w:pPr>
      <w:r>
        <w:rPr>
          <w:rFonts w:ascii="Calibri" w:hAnsi="Calibri" w:cs="Calibri"/>
          <w:color w:val="333333"/>
          <w:kern w:val="0"/>
          <w:sz w:val="21"/>
          <w:szCs w:val="21"/>
        </w:rPr>
        <w:t xml:space="preserve">El Parlamentario Foral: </w:t>
      </w:r>
      <w:r>
        <w:t>Txomin González Martínez</w:t>
      </w:r>
    </w:p>
    <w:sectPr w:rsidR="00947F1F"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1F"/>
    <w:rsid w:val="000231C9"/>
    <w:rsid w:val="00263371"/>
    <w:rsid w:val="005833BF"/>
    <w:rsid w:val="00947F1F"/>
    <w:rsid w:val="00D24D98"/>
    <w:rsid w:val="00DB02D8"/>
    <w:rsid w:val="00FA46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4DF4"/>
  <w15:chartTrackingRefBased/>
  <w15:docId w15:val="{FA1C5072-0D3B-48D3-B793-2FD64419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366</Words>
  <Characters>2013</Characters>
  <Application>Microsoft Office Word</Application>
  <DocSecurity>0</DocSecurity>
  <Lines>16</Lines>
  <Paragraphs>4</Paragraphs>
  <ScaleCrop>false</ScaleCrop>
  <Company>Hewlett-Packard Company</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4</cp:revision>
  <dcterms:created xsi:type="dcterms:W3CDTF">2023-12-21T14:56:00Z</dcterms:created>
  <dcterms:modified xsi:type="dcterms:W3CDTF">2023-12-29T07:52:00Z</dcterms:modified>
</cp:coreProperties>
</file>