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14E1" w14:textId="1166A8C8" w:rsidR="00E60CB9" w:rsidRPr="00221222" w:rsidRDefault="00221222" w:rsidP="00221222">
      <w:pPr>
        <w:rPr>
          <w:b w:val="0"/>
          <w:bCs/>
        </w:rPr>
      </w:pPr>
      <w:r>
        <w:rPr>
          <w:b w:val="0"/>
        </w:rPr>
        <w:t xml:space="preserve">24POR-47</w:t>
      </w:r>
    </w:p>
    <w:p w14:paraId="48FFCBB7" w14:textId="0F1EBD47" w:rsidR="00221222" w:rsidRPr="00221222" w:rsidRDefault="00CE4066" w:rsidP="00221222">
      <w:pPr>
        <w:rPr>
          <w:b w:val="0"/>
          <w:bCs/>
        </w:rPr>
      </w:pPr>
      <w:r>
        <w:rPr>
          <w:b w:val="0"/>
        </w:rPr>
        <w:t xml:space="preserve">Geroa Bai talde parlamentarioko foru parlamentari Pablo Azcona Molinetek, Legebiltzarreko Erregelamenduan ezarritakoaren babesean, gaurkotasun handiko honako galdera hau aurkezten du, Nafarroako Gobernuko lehendakariak urtarrilaren 25eko Osoko Bilkuran ahoz erantzun dezan:</w:t>
      </w:r>
    </w:p>
    <w:p w14:paraId="18371A6A" w14:textId="77777777" w:rsidR="00221222" w:rsidRPr="00221222" w:rsidRDefault="00221222" w:rsidP="00221222">
      <w:pPr>
        <w:rPr>
          <w:b w:val="0"/>
          <w:bCs/>
        </w:rPr>
      </w:pPr>
    </w:p>
    <w:p w14:paraId="14FD1819" w14:textId="7C7AB07F" w:rsidR="00221222" w:rsidRPr="00221222" w:rsidRDefault="00CE4066" w:rsidP="00221222">
      <w:pPr>
        <w:rPr>
          <w:b w:val="0"/>
          <w:bCs/>
        </w:rPr>
      </w:pPr>
    </w:p>
    <w:p w14:paraId="4C92246A" w14:textId="06D39C64" w:rsidR="00221222" w:rsidRPr="00221222" w:rsidRDefault="00CE4066" w:rsidP="00221222">
      <w:pPr>
        <w:rPr>
          <w:b w:val="0"/>
          <w:bCs/>
        </w:rPr>
      </w:pPr>
    </w:p>
    <w:p w14:paraId="1D8BCC3A" w14:textId="7F2365EA" w:rsidR="00221222" w:rsidRPr="00221222" w:rsidRDefault="00221222" w:rsidP="00221222">
      <w:pPr>
        <w:rPr>
          <w:b w:val="0"/>
          <w:bCs/>
        </w:rPr>
      </w:pPr>
      <w:r>
        <w:rPr>
          <w:b w:val="0"/>
        </w:rPr>
        <w:t xml:space="preserve">Aurreko astean jakin genuen Nafarroako Gobernuak eta Estatukoak izapideak hasi dituztela beken nahiz ikerketaren, garapenaren eta berrikuntzaren arloko eskumenen kudeaketa Nafarroari eskualdatzeko eta, halaber, iragarri zen epe labur edo ertainean AP-68 autobideko Nafarroako zatiaren titulartasuna eskualdatuko dela.</w:t>
      </w:r>
    </w:p>
    <w:p w14:paraId="17269F1F" w14:textId="77777777" w:rsidR="00221222" w:rsidRPr="00221222" w:rsidRDefault="00221222" w:rsidP="00221222">
      <w:pPr>
        <w:rPr>
          <w:b w:val="0"/>
          <w:bCs/>
        </w:rPr>
      </w:pPr>
    </w:p>
    <w:p w14:paraId="3FB317C4" w14:textId="77777777" w:rsidR="00221222" w:rsidRPr="00221222" w:rsidRDefault="00221222" w:rsidP="00221222">
      <w:pPr>
        <w:rPr>
          <w:b w:val="0"/>
          <w:bCs/>
        </w:rPr>
      </w:pPr>
    </w:p>
    <w:p w14:paraId="54A39A2F" w14:textId="0C09CE0D" w:rsidR="00221222" w:rsidRPr="00221222" w:rsidRDefault="00221222" w:rsidP="00221222">
      <w:pPr>
        <w:rPr>
          <w:b w:val="0"/>
          <w:bCs/>
        </w:rPr>
      </w:pPr>
    </w:p>
    <w:p w14:paraId="235EF111" w14:textId="77777777" w:rsidR="00221222" w:rsidRPr="00221222" w:rsidRDefault="00221222" w:rsidP="00221222">
      <w:pPr>
        <w:rPr>
          <w:b w:val="0"/>
          <w:bCs/>
        </w:rPr>
      </w:pPr>
      <w:r>
        <w:rPr>
          <w:b w:val="0"/>
        </w:rPr>
        <w:t xml:space="preserve"> </w:t>
      </w:r>
      <w:r>
        <w:rPr>
          <w:b w:val="0"/>
        </w:rPr>
        <w:t xml:space="preserve">Prozesu hori abian jarri baita,</w:t>
      </w:r>
    </w:p>
    <w:p w14:paraId="0C52D38C" w14:textId="77777777" w:rsidR="00221222" w:rsidRPr="00221222" w:rsidRDefault="00221222" w:rsidP="00221222">
      <w:pPr>
        <w:rPr>
          <w:b w:val="0"/>
          <w:bCs/>
        </w:rPr>
      </w:pPr>
    </w:p>
    <w:p w14:paraId="608A6871" w14:textId="77777777" w:rsidR="00221222" w:rsidRPr="00221222" w:rsidRDefault="00221222" w:rsidP="00221222">
      <w:pPr>
        <w:rPr>
          <w:b w:val="0"/>
          <w:bCs/>
        </w:rPr>
      </w:pPr>
      <w:r>
        <w:rPr>
          <w:b w:val="0"/>
        </w:rPr>
        <w:t xml:space="preserve">Nafarroako Gobernuak zer urrats eginen du aurrerantzean, eskualdatzeke dauden eskumenak eskualdatzeko bidean aitzinera egiteko?</w:t>
      </w:r>
    </w:p>
    <w:p w14:paraId="38D594F0" w14:textId="77777777" w:rsidR="00221222" w:rsidRPr="00221222" w:rsidRDefault="00221222" w:rsidP="00221222">
      <w:pPr>
        <w:rPr>
          <w:b w:val="0"/>
          <w:bCs/>
        </w:rPr>
      </w:pPr>
    </w:p>
    <w:p w14:paraId="74BF8583" w14:textId="77777777" w:rsidR="00221222" w:rsidRPr="00221222" w:rsidRDefault="00221222" w:rsidP="00221222">
      <w:pPr>
        <w:rPr>
          <w:b w:val="0"/>
          <w:bCs/>
        </w:rPr>
      </w:pPr>
    </w:p>
    <w:p w14:paraId="1DB60BC1" w14:textId="7271F9FC" w:rsidR="00221222" w:rsidRDefault="00221222" w:rsidP="00221222">
      <w:pPr>
        <w:rPr>
          <w:b w:val="0"/>
          <w:bCs/>
        </w:rPr>
      </w:pPr>
      <w:r>
        <w:rPr>
          <w:b w:val="0"/>
        </w:rPr>
        <w:t xml:space="preserve">Iruñean, 2024ko urtarrilaren 21ean</w:t>
      </w:r>
    </w:p>
    <w:p w14:paraId="57F3D678" w14:textId="30C559EB" w:rsidR="00CE4066" w:rsidRPr="00221222" w:rsidRDefault="00CE4066" w:rsidP="00221222">
      <w:pPr>
        <w:rPr>
          <w:b w:val="0"/>
          <w:bCs/>
        </w:rPr>
      </w:pPr>
      <w:r>
        <w:rPr>
          <w:b w:val="0"/>
        </w:rPr>
        <w:t xml:space="preserve">Foru parlamentaria:</w:t>
      </w:r>
      <w:r>
        <w:rPr>
          <w:b w:val="0"/>
        </w:rPr>
        <w:t xml:space="preserve"> </w:t>
      </w:r>
      <w:r>
        <w:rPr>
          <w:b w:val="0"/>
        </w:rPr>
        <w:t xml:space="preserve">Pablo Azcona Molinet</w:t>
      </w:r>
    </w:p>
    <w:sectPr w:rsidR="00CE4066" w:rsidRPr="00221222">
      <w:pgSz w:w="11920" w:h="16840"/>
      <w:pgMar w:top="1440" w:right="1366" w:bottom="144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CB9"/>
    <w:rsid w:val="00221222"/>
    <w:rsid w:val="00B806D6"/>
    <w:rsid w:val="00CE4066"/>
    <w:rsid w:val="00E60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2122"/>
  <w15:docId w15:val="{EE0157AE-A848-430B-85CF-27E89874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823</Characters>
  <Application>Microsoft Office Word</Application>
  <DocSecurity>0</DocSecurity>
  <Lines>6</Lines>
  <Paragraphs>1</Paragraphs>
  <ScaleCrop>false</ScaleCrop>
  <Company>Hewlett-Packard Company</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MAX TRANSFERENCIAS</dc:title>
  <dc:subject/>
  <dc:creator>Aranaz, Carlota</dc:creator>
  <cp:keywords/>
  <cp:lastModifiedBy>Aranaz, Carlota</cp:lastModifiedBy>
  <cp:revision>4</cp:revision>
  <dcterms:created xsi:type="dcterms:W3CDTF">2024-01-22T08:16:00Z</dcterms:created>
  <dcterms:modified xsi:type="dcterms:W3CDTF">2024-01-22T08:27:00Z</dcterms:modified>
</cp:coreProperties>
</file>