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ADFD6" w14:textId="77777777" w:rsidR="0000147B" w:rsidRPr="002A778E" w:rsidRDefault="0000147B" w:rsidP="002A778E">
      <w:pPr>
        <w:pStyle w:val="Style"/>
        <w:spacing w:before="100" w:beforeAutospacing="1" w:after="200" w:line="276" w:lineRule="auto"/>
        <w:ind w:right="307" w:firstLine="708"/>
        <w:textAlignment w:val="baseline"/>
        <w:rPr>
          <w:bCs/>
          <w:sz w:val="22"/>
          <w:szCs w:val="22"/>
          <w:rFonts w:ascii="Calibri" w:hAnsi="Calibri" w:cs="Calibri"/>
        </w:rPr>
      </w:pPr>
      <w:r>
        <w:rPr>
          <w:sz w:val="22"/>
          <w:rFonts w:ascii="Calibri" w:hAnsi="Calibri"/>
        </w:rPr>
        <w:t xml:space="preserve">24PES-18</w:t>
      </w:r>
    </w:p>
    <w:p w14:paraId="4ECF7346" w14:textId="07AE2A56" w:rsidR="00943BB2" w:rsidRPr="0000147B" w:rsidRDefault="002A778E" w:rsidP="002A778E">
      <w:pPr>
        <w:pStyle w:val="Style"/>
        <w:spacing w:before="100" w:beforeAutospacing="1" w:after="200" w:line="276" w:lineRule="auto"/>
        <w:ind w:left="708" w:right="298"/>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r>
        <w:rPr>
          <w:sz w:val="22"/>
          <w:rFonts w:ascii="Calibri" w:hAnsi="Calibri"/>
        </w:rPr>
        <w:t xml:space="preserve"> </w:t>
      </w:r>
    </w:p>
    <w:p w14:paraId="4DD1D8F4" w14:textId="682EB4B9" w:rsidR="0000147B" w:rsidRDefault="002A778E" w:rsidP="002A778E">
      <w:pPr>
        <w:pStyle w:val="Style"/>
        <w:spacing w:before="100" w:beforeAutospacing="1" w:after="200" w:line="276" w:lineRule="auto"/>
        <w:ind w:left="708" w:right="298"/>
        <w:jc w:val="both"/>
        <w:textAlignment w:val="baseline"/>
        <w:rPr>
          <w:sz w:val="22"/>
          <w:szCs w:val="22"/>
          <w:rFonts w:ascii="Calibri" w:hAnsi="Calibri" w:cs="Calibri"/>
        </w:rPr>
      </w:pPr>
      <w:r>
        <w:rPr>
          <w:sz w:val="22"/>
          <w:rFonts w:ascii="Calibri" w:hAnsi="Calibri"/>
        </w:rPr>
        <w:t xml:space="preserve">Zeintzuk dira, honako hauei dagokienez, errehabilitazioko itxaron-zerrendan dauden pazienteak Oinarrizko Osasun-laguntzako zerbitzuaren bidez artatze aldera Tuterako Osasun Barrutian ezarritako neurriaren ezaugarriak: zer irizpide erabiltzen den aukeraketa egiteko, zer profesional arduratzen den balorazioa egiteaz, zer erabaki hartzen ahal dituen, zer tratamendu eman daitekeen Oinarrizko Osasun-laguntzan, neurri horren ordainketa-modalitatea eta tratamendua egiteko ordutegia?</w:t>
      </w:r>
      <w:r>
        <w:rPr>
          <w:sz w:val="22"/>
          <w:rFonts w:ascii="Calibri" w:hAnsi="Calibri"/>
        </w:rPr>
        <w:t xml:space="preserve"> </w:t>
      </w:r>
    </w:p>
    <w:p w14:paraId="03A130FA" w14:textId="68A55C9C" w:rsidR="0000147B" w:rsidRDefault="002A778E" w:rsidP="002A778E">
      <w:pPr>
        <w:pStyle w:val="Style"/>
        <w:spacing w:before="100" w:beforeAutospacing="1" w:after="200" w:line="276" w:lineRule="auto"/>
        <w:ind w:right="307" w:firstLine="708"/>
        <w:textAlignment w:val="baseline"/>
        <w:rPr>
          <w:sz w:val="22"/>
          <w:szCs w:val="22"/>
          <w:rFonts w:ascii="Calibri" w:eastAsia="Arial" w:hAnsi="Calibri" w:cs="Calibri"/>
        </w:rPr>
      </w:pPr>
      <w:r>
        <w:rPr>
          <w:sz w:val="22"/>
          <w:rFonts w:ascii="Calibri" w:hAnsi="Calibri"/>
        </w:rPr>
        <w:t xml:space="preserve">Iruñean, 2024ko urtarrilaren 17an</w:t>
      </w:r>
    </w:p>
    <w:p w14:paraId="78A285E0" w14:textId="4BCE23F5" w:rsidR="00943BB2" w:rsidRPr="0000147B" w:rsidRDefault="002A778E" w:rsidP="002A778E">
      <w:pPr>
        <w:pStyle w:val="Style"/>
        <w:spacing w:before="100" w:beforeAutospacing="1" w:after="200" w:line="276" w:lineRule="auto"/>
        <w:ind w:right="307" w:firstLine="708"/>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r>
        <w:rPr>
          <w:sz w:val="22"/>
          <w:rFonts w:ascii="Calibri" w:hAnsi="Calibri"/>
        </w:rPr>
        <w:t xml:space="preserve"> </w:t>
      </w:r>
    </w:p>
    <w:sectPr w:rsidR="00943BB2" w:rsidRPr="0000147B" w:rsidSect="0000147B">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3BB2"/>
    <w:rsid w:val="0000147B"/>
    <w:rsid w:val="002A778E"/>
    <w:rsid w:val="00943B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A8623"/>
  <w15:docId w15:val="{86920B3F-03F1-4959-BA5D-BD622F54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644</Characters>
  <Application>Microsoft Office Word</Application>
  <DocSecurity>0</DocSecurity>
  <Lines>5</Lines>
  <Paragraphs>1</Paragraphs>
  <ScaleCrop>false</ScaleCrop>
  <Company>HP Inc.</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24PES-18</dc:title>
  <dc:creator>informatica</dc:creator>
  <cp:keywords>CreatedByIRIS_Readiris_17.0</cp:keywords>
  <cp:lastModifiedBy>Mauleón, Fernando</cp:lastModifiedBy>
  <cp:revision>3</cp:revision>
  <dcterms:created xsi:type="dcterms:W3CDTF">2024-01-17T15:06:00Z</dcterms:created>
  <dcterms:modified xsi:type="dcterms:W3CDTF">2024-01-17T15:08:00Z</dcterms:modified>
</cp:coreProperties>
</file>