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B28F" w14:textId="77777777" w:rsidR="00FC1A33" w:rsidRDefault="00FC1A33" w:rsidP="00FC1A33">
      <w:r>
        <w:t xml:space="preserve">24MOC-17</w:t>
      </w:r>
      <w:r>
        <w:t xml:space="preserve"> </w:t>
      </w:r>
    </w:p>
    <w:p w14:paraId="56E6F3CF" w14:textId="77777777" w:rsidR="00FC1A33" w:rsidRDefault="00FC1A33" w:rsidP="00FC1A33">
      <w:r>
        <w:t xml:space="preserve">Nafarroako Gorteetako kide eta Unión del Pueblo Navarro (UPN) talde parlamentarioaren eledun den José Javier Esparza Abaurrea jaunak, Legebiltzarreko Erregelamenduan xedatuaren babesean, honako mozio hau aurkezten du, Osoko Bilkuran eztabaidatzeko:</w:t>
      </w:r>
      <w:r>
        <w:t xml:space="preserve"> </w:t>
      </w:r>
    </w:p>
    <w:p w14:paraId="7524408F" w14:textId="77777777" w:rsidR="00FC1A33" w:rsidRDefault="00FC1A33" w:rsidP="00FC1A33">
      <w:r>
        <w:t xml:space="preserve">Zioen azalpena</w:t>
      </w:r>
      <w:r>
        <w:t xml:space="preserve"> </w:t>
      </w:r>
    </w:p>
    <w:p w14:paraId="0ACDB187" w14:textId="77777777" w:rsidR="00FC1A33" w:rsidRDefault="00FC1A33" w:rsidP="00FC1A33">
      <w:r>
        <w:t xml:space="preserve">Kontratu Publikoei buruzko Foru Legeak ezartzen duenez, Kontratazio Publikorako Batzordea kide anitzeko organo bat da, bere eginkizunetan independentea eta Nafarroako Gobernuan kontratazio publikoaren arloko eskumena duen departamentuari atxikia organikoki, xede duena kontratazio publikoaren sistemaren jarduna egokia dela zaintzea; hori horrela izan dadin, kontratu publikoak esleitzean ilegaltasunik eta jardunbide okerrik egitea ekiditeko zenbait eginkizun ditu esleiturik.</w:t>
      </w:r>
      <w:r>
        <w:t xml:space="preserve"> </w:t>
      </w:r>
    </w:p>
    <w:p w14:paraId="10203A06" w14:textId="77777777" w:rsidR="00FC1A33" w:rsidRDefault="00FC1A33" w:rsidP="00FC1A33">
      <w:r>
        <w:t xml:space="preserve">Besteak beste, foru legearen 119.4 artikuluaren c) letran ezarritakoa; alegia, kontratazio publikoari eragiten dioten auziei buruz informatzea, esleipen-botereek, besteak beste, eskatuta.</w:t>
      </w:r>
      <w:r>
        <w:t xml:space="preserve"> </w:t>
      </w:r>
    </w:p>
    <w:p w14:paraId="3F5EB193" w14:textId="77777777" w:rsidR="00FC1A33" w:rsidRDefault="00FC1A33" w:rsidP="00FC1A33">
      <w:r>
        <w:t xml:space="preserve">Eginkizun hori bereziki garrantzitsua da zenbateko handiko kontratuen edo ustez irregulartasunen bat gertatu den kontratuen kasuetan.</w:t>
      </w:r>
      <w:r>
        <w:t xml:space="preserve"> </w:t>
      </w:r>
    </w:p>
    <w:p w14:paraId="2ECF337D" w14:textId="77777777" w:rsidR="00FC1A33" w:rsidRDefault="00FC1A33" w:rsidP="00FC1A33">
      <w:r>
        <w:t xml:space="preserve">Belateko tunelak bikoizteko obren kontratuaren esleipenean –non, obren zenbatekoa zela-eta, Administrazio Kontratazioko Batzordeko kide bat egon baitzen Kontratazio Mahaian–, hiru boto partikular eman ziren Mahaiak esleipena proposatzeko irizpidearen aurka –zehazki, Mahaiko idazkariarena, kontu-hartzailearena eta Kontratazio Batzordearen ordezkariarena berarena–, haien ustez ordenamendu juridikoa urratzen zelako aipatu esleipenean, motibazio faltagatik eta berdintasun nahiz gardentasun printzipioak urratzeagatik.</w:t>
      </w:r>
      <w:r>
        <w:t xml:space="preserve"> </w:t>
      </w:r>
    </w:p>
    <w:p w14:paraId="5DF70924" w14:textId="77777777" w:rsidR="00FC1A33" w:rsidRDefault="00FC1A33" w:rsidP="00FC1A33">
      <w:r>
        <w:t xml:space="preserve">Horregatik guztiagatik, honako erabaki-proposamen hau aurkezten dugu:</w:t>
      </w:r>
      <w:r>
        <w:t xml:space="preserve"> </w:t>
      </w:r>
    </w:p>
    <w:p w14:paraId="692695E6" w14:textId="77777777" w:rsidR="00FC1A33" w:rsidRDefault="00FC1A33" w:rsidP="00FC1A33">
      <w:r>
        <w:t xml:space="preserve">Nafarroako Parlamentuak Nafarroako Gobernua premiatzen du, ikusirik Belateko tunelak bikoizteko obren kontratuaren esleipenaren inguruan emandako boto partikularrak, espedientea Administrazio Kontratazioko Batzordeari igor diezaion, horrek txostena jaulki dezan esleipen horren legezkotasunari nahiz boto partikularretan adierazi ziren gainerako auziei buruz.</w:t>
      </w:r>
      <w:r>
        <w:t xml:space="preserve"> </w:t>
      </w:r>
    </w:p>
    <w:p w14:paraId="08518102" w14:textId="77777777" w:rsidR="00FC1A33" w:rsidRDefault="00FC1A33" w:rsidP="00FC1A33">
      <w:r>
        <w:t xml:space="preserve">Iruñean, 2024ko urtarrilaren 25ean.</w:t>
      </w:r>
      <w:r>
        <w:t xml:space="preserve"> </w:t>
      </w:r>
    </w:p>
    <w:p w14:paraId="39CEE525" w14:textId="77777777" w:rsidR="00FC1A33" w:rsidRDefault="00FC1A33" w:rsidP="00FC1A33">
      <w:r>
        <w:t xml:space="preserve">Foru parlamentaria:</w:t>
      </w:r>
      <w:r>
        <w:t xml:space="preserve"> </w:t>
      </w:r>
      <w:r>
        <w:t xml:space="preserve">José Javier Esparza Abaurrea</w:t>
      </w:r>
      <w:r>
        <w:t xml:space="preserve"> </w:t>
      </w:r>
    </w:p>
    <w:p w14:paraId="3E71BB61" w14:textId="77777777" w:rsidR="00D24D98" w:rsidRDefault="00D24D98"/>
    <w:sectPr w:rsidR="00D24D98" w:rsidSect="00FC1A33">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33"/>
    <w:rsid w:val="00263371"/>
    <w:rsid w:val="00D24D98"/>
    <w:rsid w:val="00DB02D8"/>
    <w:rsid w:val="00FC1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18BA"/>
  <w15:chartTrackingRefBased/>
  <w15:docId w15:val="{A916E990-2057-454D-948C-EE57F76B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1947</Characters>
  <Application>Microsoft Office Word</Application>
  <DocSecurity>0</DocSecurity>
  <Lines>69</Lines>
  <Paragraphs>50</Paragraphs>
  <ScaleCrop>false</ScaleCrop>
  <Company>Hewlett-Packard Company</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2024-01-25T13:14:00Z</dcterms:created>
  <dcterms:modified xsi:type="dcterms:W3CDTF">2024-01-25T13:14:00Z</dcterms:modified>
</cp:coreProperties>
</file>