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A150" w14:textId="3FBCE7FD" w:rsidR="00E34453" w:rsidRDefault="00E34453" w:rsidP="00EA3562">
      <w:pPr>
        <w:jc w:val="both"/>
      </w:pPr>
      <w:r>
        <w:t xml:space="preserve">24PES-53</w:t>
      </w:r>
    </w:p>
    <w:p w14:paraId="77229714" w14:textId="066E4395" w:rsidR="00E34453" w:rsidRDefault="006B774F" w:rsidP="00EA3562">
      <w:pPr>
        <w:jc w:val="both"/>
      </w:pPr>
      <w:r>
        <w:t xml:space="preserve">EH Bildu Nafarroa talde parlamentarioari atxikitako foru parlamentari Txomin González Martínezek, Legebiltzarreko Erregelamenduan ezarritakoaren babesean, honako galdera hau aurkezten du, Nafarroako Gobernuko Osasuneko kontseilariak idatziz erantzun dezan:</w:t>
      </w:r>
    </w:p>
    <w:p w14:paraId="74B175A7" w14:textId="076AF8CC" w:rsidR="00E34453" w:rsidRDefault="00E34453" w:rsidP="00EA3562">
      <w:pPr>
        <w:jc w:val="both"/>
      </w:pPr>
      <w:r>
        <w:t xml:space="preserve">2022ko ekainean, Osasun Departamentuak jakitera eman zuen Oinarrizko osasun-laguntzan Psikologiaren ezarpena abiatuko zela, eta horretarako Psikologiako profesional bat lanean hasiko zela Antsoaingo, Txantreako eta Arrotxapeko oinarrizko eskualdeetan.</w:t>
      </w:r>
    </w:p>
    <w:p w14:paraId="21C1A063" w14:textId="41FC7AF6" w:rsidR="00E34453" w:rsidRDefault="00E34453" w:rsidP="00EA3562">
      <w:pPr>
        <w:jc w:val="both"/>
      </w:pPr>
      <w:r>
        <w:t xml:space="preserve">Jarduketa horren lehenengo balorazioak positiboak izan ziren, eta, horrenbestez, Osasun Departamentuak Nafarroa osora hedatu zuen ekimen hori.</w:t>
      </w:r>
      <w:r>
        <w:t xml:space="preserve"> </w:t>
      </w:r>
      <w:r>
        <w:t xml:space="preserve">Psikologiako profesionalak lanean hastea Oinarrizko Osasun Laguntzari buruzko Ekintza Planean jasota zegoen, eta lehentasuna zuen 2023rako aurrekontuen proiektuan.</w:t>
      </w:r>
    </w:p>
    <w:p w14:paraId="4D7A4D0A" w14:textId="6DCDDCB1" w:rsidR="00E34453" w:rsidRDefault="00E34453" w:rsidP="00EA3562">
      <w:pPr>
        <w:jc w:val="both"/>
      </w:pPr>
      <w:r>
        <w:t xml:space="preserve">Proiektu honetan bat egiten dute Oinarrizko Osasun Laguntzak eta Osasun Mentalak, pandemiaren eragina gehien pairatu duten bi osasun-esparruk.</w:t>
      </w:r>
      <w:r>
        <w:t xml:space="preserve"> </w:t>
      </w:r>
      <w:r>
        <w:t xml:space="preserve">Programa hori Nafarroako Oinarrizko eta Komunitateko Osasun Laguntzarako Estrategian errotuta dago, eta berariaz jasota dator Oinarrizko Osasun Laguntzari buruzko Ekintza Planean, zeinetan psikologia indartzea alderdi garrantzitsua baita.</w:t>
      </w:r>
    </w:p>
    <w:p w14:paraId="432BF9F4" w14:textId="27C4DBA6" w:rsidR="00E34453" w:rsidRDefault="00E34453" w:rsidP="00EA3562">
      <w:pPr>
        <w:jc w:val="both"/>
      </w:pPr>
      <w:r>
        <w:t xml:space="preserve">Hala ere, jakin badakigu bai zailtasunak daudela behar diren baliabide profesional guztiak lortzeko, bai lan-arazoak daudela horiek kontratatzean, bai eta lan-baldintza desberdinak dituztela ere haien kualifikazio-maila (Psikologia Klinikoa edo Psikologia Sanitario Orokorra) zein den.</w:t>
      </w:r>
    </w:p>
    <w:p w14:paraId="0920EE05" w14:textId="77777777" w:rsidR="00E34453" w:rsidRDefault="00E34453" w:rsidP="00EA3562">
      <w:pPr>
        <w:jc w:val="both"/>
      </w:pPr>
      <w:r>
        <w:t xml:space="preserve">Hori dela-eta, parlamentari honek honako galdera hauek egiten ditu:</w:t>
      </w:r>
    </w:p>
    <w:p w14:paraId="08D874DB" w14:textId="3331EB2D" w:rsidR="00E34453" w:rsidRDefault="00EA3562" w:rsidP="00EA3562">
      <w:pPr>
        <w:jc w:val="both"/>
      </w:pPr>
      <w:r>
        <w:t xml:space="preserve">– Kontuan hartuta ez dagoela Osasunbidea-NOZen zerrenda propiorik, zer kontratazio-zerrenda erabiltzen ari dira profesional horiek kontratatzeko? Noiz egin behar dira zerrenda horiek? Zer betekizun akademiko izanen dituzte? Oraindik ere Osasunbidea-NOZen Oinarrizko Osasun Laguntzan Psikologiarako berariazko zerrendarik ez dagoenez, bitartean zer alternatiba erabiltzen ari dira?</w:t>
      </w:r>
    </w:p>
    <w:p w14:paraId="17932310" w14:textId="52553B8C" w:rsidR="00E34453" w:rsidRDefault="00EA3562" w:rsidP="00EA3562">
      <w:pPr>
        <w:jc w:val="both"/>
      </w:pPr>
      <w:r>
        <w:t xml:space="preserve">– Oinarrizko Osasun Laguntzako Psikologiako zenbat lanpostu bete dira eta zenbat daude kontratatzeke? Zein dira Psikologiako profesional horiek lanean ez egotearen arrazoiak?</w:t>
      </w:r>
    </w:p>
    <w:p w14:paraId="1BA7F8FE" w14:textId="7F4EB05E" w:rsidR="00E34453" w:rsidRDefault="00EA3562" w:rsidP="00EA3562">
      <w:pPr>
        <w:jc w:val="both"/>
      </w:pPr>
      <w:r>
        <w:t xml:space="preserve">– Oinarrizko Osasun Laguntzako Psikologiako profesional horietatik, zenbatek ematen diete arreta haur eta gazteei eta zein Eskualde Oinarrizkoetan? Aurreikusten diren lan-kargetarako nahikotzat jotzen al dira?</w:t>
      </w:r>
    </w:p>
    <w:p w14:paraId="1C6E6278" w14:textId="330A2AF5" w:rsidR="00D24D98" w:rsidRDefault="00EA3562" w:rsidP="00EA3562">
      <w:pPr>
        <w:jc w:val="both"/>
      </w:pPr>
      <w:r>
        <w:t xml:space="preserve">– Zer funtzio eta gaitasun zehaztu dira Oinarrizko Osasun Laguntzako Psikologiako lanpostu horietarako, Osasun Mentalak egiten duen arreta espezializatuarekin gainezarpenak egotea ekidite aldera?</w:t>
      </w:r>
    </w:p>
    <w:p w14:paraId="508261CE" w14:textId="5DF872DE" w:rsidR="00E34453" w:rsidRDefault="00EA3562" w:rsidP="00EA3562">
      <w:pPr>
        <w:jc w:val="both"/>
      </w:pPr>
      <w:r>
        <w:t xml:space="preserve">– Zer arazo sortu dira laguntzaren arloan eta lanekoan Psikologia klinikoko eta/edo Psikologia Sanitario Orokorreko profesionalak kontratatzearen ondorioz? Zer irtenbide ezarri dira horiek ekiditeko edo konpontzeko?</w:t>
      </w:r>
    </w:p>
    <w:p w14:paraId="3731105B" w14:textId="63F4F926" w:rsidR="00E34453" w:rsidRDefault="00E34453" w:rsidP="00EA3562">
      <w:pPr>
        <w:jc w:val="both"/>
      </w:pPr>
      <w:r>
        <w:t xml:space="preserve">Iruñean, 2024ko urtarrilaren 23an</w:t>
      </w:r>
    </w:p>
    <w:p w14:paraId="3AE424F3" w14:textId="3B25886D" w:rsidR="006B774F" w:rsidRDefault="006B774F" w:rsidP="00EA3562">
      <w:pPr>
        <w:jc w:val="both"/>
      </w:pPr>
      <w:r>
        <w:t xml:space="preserve">Foru parlamentaria:</w:t>
      </w:r>
      <w:r>
        <w:t xml:space="preserve"> </w:t>
      </w:r>
      <w:r>
        <w:t xml:space="preserve">Txomin González Martínez</w:t>
      </w:r>
    </w:p>
    <w:sectPr w:rsidR="006B774F" w:rsidSect="00E34453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34398"/>
    <w:multiLevelType w:val="hybridMultilevel"/>
    <w:tmpl w:val="3B208DD0"/>
    <w:lvl w:ilvl="0" w:tplc="0782699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6150C"/>
    <w:multiLevelType w:val="hybridMultilevel"/>
    <w:tmpl w:val="567AE30E"/>
    <w:lvl w:ilvl="0" w:tplc="243095A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D2F87"/>
    <w:multiLevelType w:val="hybridMultilevel"/>
    <w:tmpl w:val="CB0E5C1E"/>
    <w:lvl w:ilvl="0" w:tplc="0532989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A2A91"/>
    <w:multiLevelType w:val="hybridMultilevel"/>
    <w:tmpl w:val="30E671BE"/>
    <w:lvl w:ilvl="0" w:tplc="8DCEA700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471568">
    <w:abstractNumId w:val="3"/>
  </w:num>
  <w:num w:numId="2" w16cid:durableId="564610055">
    <w:abstractNumId w:val="2"/>
  </w:num>
  <w:num w:numId="3" w16cid:durableId="1842893963">
    <w:abstractNumId w:val="1"/>
  </w:num>
  <w:num w:numId="4" w16cid:durableId="994142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53"/>
    <w:rsid w:val="00263371"/>
    <w:rsid w:val="006B774F"/>
    <w:rsid w:val="0097050F"/>
    <w:rsid w:val="00BE1A6C"/>
    <w:rsid w:val="00D24D98"/>
    <w:rsid w:val="00DB02D8"/>
    <w:rsid w:val="00E34453"/>
    <w:rsid w:val="00EA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D552"/>
  <w15:chartTrackingRefBased/>
  <w15:docId w15:val="{29B42D38-9A6D-4673-9E29-8D12F75F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3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422</Words>
  <Characters>2321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Mauleón, Fernando</cp:lastModifiedBy>
  <cp:revision>5</cp:revision>
  <dcterms:created xsi:type="dcterms:W3CDTF">2024-01-24T07:27:00Z</dcterms:created>
  <dcterms:modified xsi:type="dcterms:W3CDTF">2024-01-24T14:20:00Z</dcterms:modified>
</cp:coreProperties>
</file>