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A3B2" w14:textId="5B6C8AB5" w:rsidR="0022246E" w:rsidRDefault="00F1371D" w:rsidP="00D40A88">
      <w:pPr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>23 de noviembre</w:t>
      </w:r>
    </w:p>
    <w:p w14:paraId="4A48CA67" w14:textId="77777777" w:rsidR="00F1371D" w:rsidRDefault="004A384D" w:rsidP="00FC196A">
      <w:p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El Consejero de Universidad, Innovación y Transformación Digital del Gobierno de Navarra</w:t>
      </w:r>
      <w:r w:rsidR="005C57FC" w:rsidRPr="00D24316">
        <w:rPr>
          <w:rFonts w:ascii="DejaVu Serif" w:hAnsi="DejaVu Serif"/>
          <w:sz w:val="26"/>
          <w:szCs w:val="26"/>
        </w:rPr>
        <w:t xml:space="preserve">, en relación con la </w:t>
      </w:r>
      <w:r w:rsidR="005C57FC" w:rsidRPr="00D24316">
        <w:rPr>
          <w:rFonts w:ascii="DejaVu Serif" w:hAnsi="DejaVu Serif"/>
          <w:b/>
          <w:sz w:val="26"/>
          <w:szCs w:val="26"/>
        </w:rPr>
        <w:t>pregunta para su contestación por escrito</w:t>
      </w:r>
      <w:r w:rsidR="005C57FC" w:rsidRPr="00D24316">
        <w:rPr>
          <w:rFonts w:ascii="DejaVu Serif" w:hAnsi="DejaVu Serif"/>
          <w:sz w:val="26"/>
          <w:szCs w:val="26"/>
        </w:rPr>
        <w:t xml:space="preserve"> formulada por </w:t>
      </w:r>
      <w:r w:rsidR="009A0F11" w:rsidRPr="00D24316">
        <w:rPr>
          <w:rFonts w:ascii="DejaVu Serif" w:hAnsi="DejaVu Serif"/>
          <w:sz w:val="26"/>
          <w:szCs w:val="26"/>
        </w:rPr>
        <w:t>el Parlamentario Foral Ilmo. Sr. D.</w:t>
      </w:r>
      <w:r w:rsidR="00D24316" w:rsidRPr="00D24316">
        <w:rPr>
          <w:rFonts w:ascii="DejaVu Serif" w:hAnsi="DejaVu Serif"/>
          <w:sz w:val="26"/>
          <w:szCs w:val="26"/>
        </w:rPr>
        <w:t xml:space="preserve"> Ángel Ansa Echegaray</w:t>
      </w:r>
      <w:r w:rsidR="005C57FC" w:rsidRPr="00D24316">
        <w:rPr>
          <w:rFonts w:ascii="DejaVu Serif" w:hAnsi="DejaVu Serif"/>
          <w:sz w:val="26"/>
          <w:szCs w:val="26"/>
        </w:rPr>
        <w:t>, adscrit</w:t>
      </w:r>
      <w:r w:rsidR="009A0F11" w:rsidRPr="00D24316">
        <w:rPr>
          <w:rFonts w:ascii="DejaVu Serif" w:hAnsi="DejaVu Serif"/>
          <w:sz w:val="26"/>
          <w:szCs w:val="26"/>
        </w:rPr>
        <w:t>o</w:t>
      </w:r>
      <w:r w:rsidR="005C57FC" w:rsidRPr="00D24316">
        <w:rPr>
          <w:rFonts w:ascii="DejaVu Serif" w:hAnsi="DejaVu Serif"/>
          <w:sz w:val="26"/>
          <w:szCs w:val="26"/>
        </w:rPr>
        <w:t xml:space="preserve"> al Grupo Parlamentario</w:t>
      </w:r>
      <w:r w:rsidR="007C558B">
        <w:rPr>
          <w:rFonts w:ascii="DejaVu Serif" w:hAnsi="DejaVu Serif"/>
          <w:sz w:val="26"/>
          <w:szCs w:val="26"/>
        </w:rPr>
        <w:t xml:space="preserve"> Unión del Pueblo Navarro (UPN)</w:t>
      </w:r>
      <w:r w:rsidR="005C57FC" w:rsidRPr="00D24316">
        <w:rPr>
          <w:rFonts w:ascii="DejaVu Serif" w:hAnsi="DejaVu Serif"/>
          <w:sz w:val="26"/>
          <w:szCs w:val="26"/>
        </w:rPr>
        <w:t xml:space="preserve">, </w:t>
      </w:r>
      <w:r w:rsidR="007C558B">
        <w:rPr>
          <w:rFonts w:ascii="DejaVu Serif" w:hAnsi="DejaVu Serif"/>
          <w:sz w:val="26"/>
          <w:szCs w:val="26"/>
        </w:rPr>
        <w:t>sobre</w:t>
      </w:r>
      <w:r w:rsidR="00286572">
        <w:rPr>
          <w:rFonts w:ascii="DejaVu Serif" w:hAnsi="DejaVu Serif"/>
          <w:sz w:val="26"/>
          <w:szCs w:val="26"/>
        </w:rPr>
        <w:t xml:space="preserve"> los premios </w:t>
      </w:r>
      <w:proofErr w:type="spellStart"/>
      <w:r w:rsidR="00286572">
        <w:rPr>
          <w:rFonts w:ascii="DejaVu Serif" w:hAnsi="DejaVu Serif"/>
          <w:sz w:val="26"/>
          <w:szCs w:val="26"/>
        </w:rPr>
        <w:t>5G</w:t>
      </w:r>
      <w:proofErr w:type="spellEnd"/>
      <w:r w:rsidR="0031639D">
        <w:rPr>
          <w:rFonts w:ascii="DejaVu Serif" w:hAnsi="DejaVu Serif"/>
          <w:sz w:val="26"/>
          <w:szCs w:val="26"/>
        </w:rPr>
        <w:t xml:space="preserve"> (</w:t>
      </w:r>
      <w:r w:rsidR="0031639D" w:rsidRPr="0031639D">
        <w:rPr>
          <w:rFonts w:ascii="DejaVu Serif" w:hAnsi="DejaVu Serif"/>
          <w:sz w:val="26"/>
          <w:szCs w:val="26"/>
        </w:rPr>
        <w:t>11-23/PES-00154</w:t>
      </w:r>
      <w:r w:rsidR="0031639D">
        <w:rPr>
          <w:rFonts w:ascii="DejaVu Serif" w:hAnsi="DejaVu Serif"/>
          <w:sz w:val="26"/>
          <w:szCs w:val="26"/>
        </w:rPr>
        <w:t>)</w:t>
      </w:r>
      <w:r w:rsidR="007C558B">
        <w:rPr>
          <w:rFonts w:ascii="DejaVu Serif" w:hAnsi="DejaVu Serif"/>
          <w:sz w:val="26"/>
          <w:szCs w:val="26"/>
        </w:rPr>
        <w:t>:</w:t>
      </w:r>
    </w:p>
    <w:p w14:paraId="705BB38A" w14:textId="77777777" w:rsidR="00F1371D" w:rsidRDefault="00CC0FC8" w:rsidP="00286572">
      <w:p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CC0FC8">
        <w:rPr>
          <w:rFonts w:ascii="DejaVu Serif" w:hAnsi="DejaVu Serif"/>
          <w:sz w:val="26"/>
          <w:szCs w:val="26"/>
        </w:rPr>
        <w:t>Como ya usted explica en la exposición de motivos de su pregunta, los premios a los que usted hace referencia nacieron con el objetivo de promover la cultura innovadora</w:t>
      </w:r>
      <w:r w:rsidR="00F439CD">
        <w:rPr>
          <w:rFonts w:ascii="DejaVu Serif" w:hAnsi="DejaVu Serif"/>
          <w:sz w:val="26"/>
          <w:szCs w:val="26"/>
        </w:rPr>
        <w:t xml:space="preserve"> y sensibilizar sobre las capacidades y oportunidades que proporciona la tecnología en el ámbito industrial</w:t>
      </w:r>
      <w:r w:rsidRPr="00CC0FC8">
        <w:rPr>
          <w:rFonts w:ascii="DejaVu Serif" w:hAnsi="DejaVu Serif"/>
          <w:sz w:val="26"/>
          <w:szCs w:val="26"/>
        </w:rPr>
        <w:t xml:space="preserve">. </w:t>
      </w:r>
    </w:p>
    <w:p w14:paraId="02251EF4" w14:textId="77777777" w:rsidR="00F1371D" w:rsidRDefault="00AA042B" w:rsidP="00286572">
      <w:pPr>
        <w:spacing w:line="360" w:lineRule="auto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>Para este 2023 d</w:t>
      </w:r>
      <w:r w:rsidR="00CC0FC8" w:rsidRPr="00CC0FC8">
        <w:rPr>
          <w:rFonts w:ascii="DejaVu Serif" w:hAnsi="DejaVu Serif"/>
          <w:sz w:val="26"/>
          <w:szCs w:val="26"/>
        </w:rPr>
        <w:t>esde el Departamento de Universidad, Innovación y Trasformación Digital junto c</w:t>
      </w:r>
      <w:r w:rsidR="00F439CD">
        <w:rPr>
          <w:rFonts w:ascii="DejaVu Serif" w:hAnsi="DejaVu Serif"/>
          <w:sz w:val="26"/>
          <w:szCs w:val="26"/>
        </w:rPr>
        <w:t>on el Departamento de Industria y de</w:t>
      </w:r>
      <w:r w:rsidR="00CC0FC8" w:rsidRPr="00CC0FC8">
        <w:rPr>
          <w:rFonts w:ascii="DejaVu Serif" w:hAnsi="DejaVu Serif"/>
          <w:sz w:val="26"/>
          <w:szCs w:val="26"/>
        </w:rPr>
        <w:t xml:space="preserve"> Tra</w:t>
      </w:r>
      <w:r w:rsidR="00F439CD">
        <w:rPr>
          <w:rFonts w:ascii="DejaVu Serif" w:hAnsi="DejaVu Serif"/>
          <w:sz w:val="26"/>
          <w:szCs w:val="26"/>
        </w:rPr>
        <w:t xml:space="preserve">nsición Ecológica y Digital Empresarial </w:t>
      </w:r>
      <w:r w:rsidR="00CC0FC8" w:rsidRPr="00CC0FC8">
        <w:rPr>
          <w:rFonts w:ascii="DejaVu Serif" w:hAnsi="DejaVu Serif"/>
          <w:sz w:val="26"/>
          <w:szCs w:val="26"/>
        </w:rPr>
        <w:t xml:space="preserve">quisimos ir más allá, convirtiéndolos en unos </w:t>
      </w:r>
      <w:r>
        <w:rPr>
          <w:rFonts w:ascii="DejaVu Serif" w:hAnsi="DejaVu Serif"/>
          <w:sz w:val="26"/>
          <w:szCs w:val="26"/>
        </w:rPr>
        <w:t xml:space="preserve">galardones </w:t>
      </w:r>
      <w:r w:rsidR="00CC0FC8" w:rsidRPr="00CC0FC8">
        <w:rPr>
          <w:rFonts w:ascii="DejaVu Serif" w:hAnsi="DejaVu Serif"/>
          <w:sz w:val="26"/>
          <w:szCs w:val="26"/>
        </w:rPr>
        <w:t>más accesibles a todas las empresas, instituciones, organizaciones o unidades de negocio que desarrollen  o estén inmersos en proyectos innovadores relacionados con la digitalización de infraestructuras y procesos, la ciberseguridad, redes, aplicaciones, analítica de datos, infraestructuras híbridas, comunicaciones, Internet de las Cosas (</w:t>
      </w:r>
      <w:proofErr w:type="spellStart"/>
      <w:r w:rsidR="00CC0FC8" w:rsidRPr="00CC0FC8">
        <w:rPr>
          <w:rFonts w:ascii="DejaVu Serif" w:hAnsi="DejaVu Serif"/>
          <w:sz w:val="26"/>
          <w:szCs w:val="26"/>
        </w:rPr>
        <w:t>IoT</w:t>
      </w:r>
      <w:proofErr w:type="spellEnd"/>
      <w:r w:rsidR="00CC0FC8" w:rsidRPr="00CC0FC8">
        <w:rPr>
          <w:rFonts w:ascii="DejaVu Serif" w:hAnsi="DejaVu Serif"/>
          <w:sz w:val="26"/>
          <w:szCs w:val="26"/>
        </w:rPr>
        <w:t>) o cualquier tecnología que pudiera considerarse transformadora.</w:t>
      </w:r>
    </w:p>
    <w:p w14:paraId="74F94B0B" w14:textId="1872AB5F" w:rsidR="00F1371D" w:rsidRDefault="00CC0FC8" w:rsidP="00286572">
      <w:p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CC0FC8">
        <w:rPr>
          <w:rFonts w:ascii="DejaVu Serif" w:hAnsi="DejaVu Serif"/>
          <w:sz w:val="26"/>
          <w:szCs w:val="26"/>
        </w:rPr>
        <w:t>Para ello</w:t>
      </w:r>
      <w:r w:rsidR="002049C0">
        <w:rPr>
          <w:rFonts w:ascii="DejaVu Serif" w:hAnsi="DejaVu Serif"/>
          <w:sz w:val="26"/>
          <w:szCs w:val="26"/>
        </w:rPr>
        <w:t>,</w:t>
      </w:r>
      <w:r w:rsidR="00DF504C">
        <w:rPr>
          <w:rFonts w:ascii="DejaVu Serif" w:hAnsi="DejaVu Serif"/>
          <w:sz w:val="26"/>
          <w:szCs w:val="26"/>
        </w:rPr>
        <w:t xml:space="preserve"> y con la finalidad </w:t>
      </w:r>
      <w:r w:rsidR="005702FC">
        <w:rPr>
          <w:rFonts w:ascii="DejaVu Serif" w:hAnsi="DejaVu Serif"/>
          <w:sz w:val="26"/>
          <w:szCs w:val="26"/>
        </w:rPr>
        <w:t>de no duplicar galardones</w:t>
      </w:r>
      <w:r w:rsidRPr="00CC0FC8">
        <w:rPr>
          <w:rFonts w:ascii="DejaVu Serif" w:hAnsi="DejaVu Serif"/>
          <w:sz w:val="26"/>
          <w:szCs w:val="26"/>
        </w:rPr>
        <w:t>, se crearon los premio</w:t>
      </w:r>
      <w:r w:rsidR="00AC69CC">
        <w:rPr>
          <w:rFonts w:ascii="DejaVu Serif" w:hAnsi="DejaVu Serif"/>
          <w:sz w:val="26"/>
          <w:szCs w:val="26"/>
        </w:rPr>
        <w:t xml:space="preserve">s </w:t>
      </w:r>
      <w:r w:rsidR="00321845">
        <w:rPr>
          <w:rFonts w:ascii="DejaVu Serif" w:hAnsi="DejaVu Serif"/>
          <w:sz w:val="26"/>
          <w:szCs w:val="26"/>
        </w:rPr>
        <w:t>“</w:t>
      </w:r>
      <w:r w:rsidR="00AC69CC">
        <w:rPr>
          <w:rFonts w:ascii="DejaVu Serif" w:hAnsi="DejaVu Serif"/>
          <w:sz w:val="26"/>
          <w:szCs w:val="26"/>
        </w:rPr>
        <w:t>IRIS a la digitalización</w:t>
      </w:r>
      <w:r w:rsidR="00321845">
        <w:rPr>
          <w:rFonts w:ascii="DejaVu Serif" w:hAnsi="DejaVu Serif"/>
          <w:sz w:val="26"/>
          <w:szCs w:val="26"/>
        </w:rPr>
        <w:t>”</w:t>
      </w:r>
      <w:r w:rsidR="00AC69CC">
        <w:rPr>
          <w:rFonts w:ascii="DejaVu Serif" w:hAnsi="DejaVu Serif"/>
          <w:sz w:val="26"/>
          <w:szCs w:val="26"/>
        </w:rPr>
        <w:t xml:space="preserve">. Esta primera edición, </w:t>
      </w:r>
      <w:r w:rsidR="00AA042B">
        <w:rPr>
          <w:rFonts w:ascii="DejaVu Serif" w:hAnsi="DejaVu Serif"/>
          <w:sz w:val="26"/>
          <w:szCs w:val="26"/>
        </w:rPr>
        <w:t>fue presentada el pasado mes de septiembre</w:t>
      </w:r>
      <w:r w:rsidR="00AC69CC">
        <w:rPr>
          <w:rFonts w:ascii="DejaVu Serif" w:hAnsi="DejaVu Serif"/>
          <w:sz w:val="26"/>
          <w:szCs w:val="26"/>
        </w:rPr>
        <w:t xml:space="preserve"> constaban </w:t>
      </w:r>
      <w:r w:rsidR="00971E91">
        <w:rPr>
          <w:rFonts w:ascii="DejaVu Serif" w:hAnsi="DejaVu Serif"/>
          <w:sz w:val="26"/>
          <w:szCs w:val="26"/>
        </w:rPr>
        <w:t xml:space="preserve">de </w:t>
      </w:r>
      <w:r w:rsidRPr="00CC0FC8">
        <w:rPr>
          <w:rFonts w:ascii="DejaVu Serif" w:hAnsi="DejaVu Serif"/>
          <w:sz w:val="26"/>
          <w:szCs w:val="26"/>
        </w:rPr>
        <w:t xml:space="preserve">5 categorías: </w:t>
      </w:r>
    </w:p>
    <w:p w14:paraId="19187F7F" w14:textId="43BAEBEA" w:rsidR="00CC0FC8" w:rsidRPr="00CC0FC8" w:rsidRDefault="00CC0FC8" w:rsidP="00286572">
      <w:pPr>
        <w:numPr>
          <w:ilvl w:val="0"/>
          <w:numId w:val="1"/>
        </w:num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CC0FC8">
        <w:rPr>
          <w:rFonts w:ascii="DejaVu Serif" w:hAnsi="DejaVu Serif"/>
          <w:sz w:val="26"/>
          <w:szCs w:val="26"/>
        </w:rPr>
        <w:t>Empresa Digitalizada</w:t>
      </w:r>
    </w:p>
    <w:p w14:paraId="5BDFDAA4" w14:textId="77777777" w:rsidR="00CC0FC8" w:rsidRPr="00CC0FC8" w:rsidRDefault="00CC0FC8" w:rsidP="00286572">
      <w:pPr>
        <w:numPr>
          <w:ilvl w:val="0"/>
          <w:numId w:val="1"/>
        </w:num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CC0FC8">
        <w:rPr>
          <w:rFonts w:ascii="DejaVu Serif" w:hAnsi="DejaVu Serif"/>
          <w:sz w:val="26"/>
          <w:szCs w:val="26"/>
        </w:rPr>
        <w:t>Proyecto Colaborativo Digital</w:t>
      </w:r>
    </w:p>
    <w:p w14:paraId="35D3A590" w14:textId="77777777" w:rsidR="00CC0FC8" w:rsidRPr="00CC0FC8" w:rsidRDefault="00CC0FC8" w:rsidP="00286572">
      <w:pPr>
        <w:numPr>
          <w:ilvl w:val="0"/>
          <w:numId w:val="1"/>
        </w:num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CC0FC8">
        <w:rPr>
          <w:rFonts w:ascii="DejaVu Serif" w:hAnsi="DejaVu Serif"/>
          <w:sz w:val="26"/>
          <w:szCs w:val="26"/>
        </w:rPr>
        <w:t>Comercio Digitalizado</w:t>
      </w:r>
    </w:p>
    <w:p w14:paraId="138352F1" w14:textId="77777777" w:rsidR="00CC0FC8" w:rsidRPr="00CC0FC8" w:rsidRDefault="00CC0FC8" w:rsidP="00286572">
      <w:pPr>
        <w:numPr>
          <w:ilvl w:val="0"/>
          <w:numId w:val="1"/>
        </w:num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CC0FC8">
        <w:rPr>
          <w:rFonts w:ascii="DejaVu Serif" w:hAnsi="DejaVu Serif"/>
          <w:sz w:val="26"/>
          <w:szCs w:val="26"/>
        </w:rPr>
        <w:t>Institución Pública Digital</w:t>
      </w:r>
    </w:p>
    <w:p w14:paraId="73625BA6" w14:textId="77777777" w:rsidR="00F1371D" w:rsidRDefault="00CC0FC8" w:rsidP="00286572">
      <w:pPr>
        <w:numPr>
          <w:ilvl w:val="0"/>
          <w:numId w:val="1"/>
        </w:numPr>
        <w:spacing w:line="360" w:lineRule="auto"/>
        <w:jc w:val="both"/>
        <w:rPr>
          <w:rFonts w:ascii="DejaVu Serif" w:hAnsi="DejaVu Serif"/>
          <w:sz w:val="26"/>
          <w:szCs w:val="26"/>
        </w:rPr>
      </w:pPr>
      <w:r w:rsidRPr="00CC0FC8">
        <w:rPr>
          <w:rFonts w:ascii="DejaVu Serif" w:hAnsi="DejaVu Serif"/>
          <w:sz w:val="26"/>
          <w:szCs w:val="26"/>
        </w:rPr>
        <w:lastRenderedPageBreak/>
        <w:t>Digitalización del Tercer Sector</w:t>
      </w:r>
    </w:p>
    <w:p w14:paraId="32CA31B2" w14:textId="77777777" w:rsidR="00F1371D" w:rsidRDefault="00AA042B" w:rsidP="00286572">
      <w:pPr>
        <w:spacing w:line="360" w:lineRule="auto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  <w:szCs w:val="26"/>
        </w:rPr>
        <w:t>La gala</w:t>
      </w:r>
      <w:r w:rsidR="00AC69CC">
        <w:rPr>
          <w:rFonts w:ascii="DejaVu Serif" w:hAnsi="DejaVu Serif"/>
          <w:sz w:val="26"/>
          <w:szCs w:val="26"/>
        </w:rPr>
        <w:t xml:space="preserve"> de entrega de estos reconocimientos </w:t>
      </w:r>
      <w:r>
        <w:rPr>
          <w:rFonts w:ascii="DejaVu Serif" w:hAnsi="DejaVu Serif"/>
          <w:sz w:val="26"/>
          <w:szCs w:val="26"/>
        </w:rPr>
        <w:t>se realizó en el Planetario de Pamplona el pasado 15 noviembre.</w:t>
      </w:r>
      <w:r w:rsidR="005702FC">
        <w:rPr>
          <w:rFonts w:ascii="DejaVu Serif" w:hAnsi="DejaVu Serif"/>
          <w:sz w:val="26"/>
          <w:szCs w:val="26"/>
        </w:rPr>
        <w:t xml:space="preserve"> Actualmente dada la cercanía de la entrega se está realizando un balance interno sobre el futuro y la periodicidad de </w:t>
      </w:r>
      <w:proofErr w:type="gramStart"/>
      <w:r w:rsidR="005702FC">
        <w:rPr>
          <w:rFonts w:ascii="DejaVu Serif" w:hAnsi="DejaVu Serif"/>
          <w:sz w:val="26"/>
          <w:szCs w:val="26"/>
        </w:rPr>
        <w:t>los mismos</w:t>
      </w:r>
      <w:proofErr w:type="gramEnd"/>
      <w:r w:rsidR="005702FC">
        <w:rPr>
          <w:rFonts w:ascii="DejaVu Serif" w:hAnsi="DejaVu Serif"/>
          <w:sz w:val="26"/>
          <w:szCs w:val="26"/>
        </w:rPr>
        <w:t>.</w:t>
      </w:r>
    </w:p>
    <w:p w14:paraId="4157353B" w14:textId="77777777" w:rsidR="00F1371D" w:rsidRDefault="005C57FC" w:rsidP="005C57FC">
      <w:pPr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Es cu</w:t>
      </w:r>
      <w:r w:rsidR="00730366" w:rsidRPr="00D24316">
        <w:rPr>
          <w:rFonts w:ascii="DejaVu Serif" w:hAnsi="DejaVu Serif"/>
          <w:sz w:val="26"/>
          <w:szCs w:val="26"/>
        </w:rPr>
        <w:t>a</w:t>
      </w:r>
      <w:r w:rsidRPr="00D24316">
        <w:rPr>
          <w:rFonts w:ascii="DejaVu Serif" w:hAnsi="DejaVu Serif"/>
          <w:sz w:val="26"/>
          <w:szCs w:val="26"/>
        </w:rPr>
        <w:t xml:space="preserve">nto </w:t>
      </w:r>
      <w:r w:rsidR="000C24EC" w:rsidRPr="00D24316">
        <w:rPr>
          <w:rFonts w:ascii="DejaVu Serif" w:hAnsi="DejaVu Serif"/>
          <w:sz w:val="26"/>
          <w:szCs w:val="26"/>
        </w:rPr>
        <w:t xml:space="preserve">informo </w:t>
      </w:r>
      <w:r w:rsidRPr="00D24316">
        <w:rPr>
          <w:rFonts w:ascii="DejaVu Serif" w:hAnsi="DejaVu Serif"/>
          <w:sz w:val="26"/>
          <w:szCs w:val="26"/>
        </w:rPr>
        <w:t xml:space="preserve">en cumplimiento de lo dispuesto en el </w:t>
      </w:r>
      <w:r w:rsidR="007C558B">
        <w:rPr>
          <w:rFonts w:ascii="DejaVu Serif" w:hAnsi="DejaVu Serif"/>
          <w:b/>
          <w:sz w:val="26"/>
          <w:szCs w:val="26"/>
        </w:rPr>
        <w:t>artículo 215</w:t>
      </w:r>
      <w:r w:rsidRPr="00D24316">
        <w:rPr>
          <w:rFonts w:ascii="DejaVu Serif" w:hAnsi="DejaVu Serif"/>
          <w:sz w:val="26"/>
          <w:szCs w:val="26"/>
        </w:rPr>
        <w:t xml:space="preserve"> del Reglamento del Parlamento de Navarra.</w:t>
      </w:r>
    </w:p>
    <w:p w14:paraId="3E707C54" w14:textId="65211609" w:rsidR="005C57FC" w:rsidRPr="00E2075A" w:rsidRDefault="005C57FC" w:rsidP="005C57FC">
      <w:pPr>
        <w:jc w:val="center"/>
        <w:rPr>
          <w:rFonts w:ascii="DejaVu Serif" w:hAnsi="DejaVu Serif"/>
          <w:sz w:val="26"/>
          <w:szCs w:val="26"/>
        </w:rPr>
      </w:pPr>
      <w:r w:rsidRPr="00E2075A">
        <w:rPr>
          <w:rFonts w:ascii="DejaVu Serif" w:hAnsi="DejaVu Serif"/>
          <w:sz w:val="26"/>
          <w:szCs w:val="26"/>
        </w:rPr>
        <w:t>Pamplona</w:t>
      </w:r>
      <w:r w:rsidR="00D24316">
        <w:rPr>
          <w:rFonts w:ascii="DejaVu Serif" w:hAnsi="DejaVu Serif"/>
          <w:sz w:val="26"/>
          <w:szCs w:val="26"/>
        </w:rPr>
        <w:t>-Iruñ</w:t>
      </w:r>
      <w:r w:rsidR="009F2469" w:rsidRPr="00E2075A">
        <w:rPr>
          <w:rFonts w:ascii="DejaVu Serif" w:hAnsi="DejaVu Serif"/>
          <w:sz w:val="26"/>
          <w:szCs w:val="26"/>
        </w:rPr>
        <w:t>a</w:t>
      </w:r>
      <w:r w:rsidRPr="00E2075A">
        <w:rPr>
          <w:rFonts w:ascii="DejaVu Serif" w:hAnsi="DejaVu Serif"/>
          <w:sz w:val="26"/>
          <w:szCs w:val="26"/>
        </w:rPr>
        <w:t xml:space="preserve">, </w:t>
      </w:r>
      <w:r w:rsidR="00286572">
        <w:rPr>
          <w:rFonts w:ascii="DejaVu Serif" w:hAnsi="DejaVu Serif"/>
          <w:sz w:val="26"/>
          <w:szCs w:val="26"/>
        </w:rPr>
        <w:t>22</w:t>
      </w:r>
      <w:r w:rsidR="007A3C0D">
        <w:rPr>
          <w:rFonts w:ascii="DejaVu Serif" w:hAnsi="DejaVu Serif"/>
          <w:sz w:val="26"/>
          <w:szCs w:val="26"/>
        </w:rPr>
        <w:t xml:space="preserve"> </w:t>
      </w:r>
      <w:r w:rsidR="00EA380B" w:rsidRPr="00E2075A">
        <w:rPr>
          <w:rFonts w:ascii="DejaVu Serif" w:hAnsi="DejaVu Serif"/>
          <w:sz w:val="26"/>
          <w:szCs w:val="26"/>
        </w:rPr>
        <w:t xml:space="preserve">de </w:t>
      </w:r>
      <w:r w:rsidR="00286572">
        <w:rPr>
          <w:rFonts w:ascii="DejaVu Serif" w:hAnsi="DejaVu Serif"/>
          <w:sz w:val="26"/>
          <w:szCs w:val="26"/>
        </w:rPr>
        <w:t>noviembre</w:t>
      </w:r>
      <w:r w:rsidR="00B95259" w:rsidRPr="00E2075A">
        <w:rPr>
          <w:rFonts w:ascii="DejaVu Serif" w:hAnsi="DejaVu Serif"/>
          <w:sz w:val="26"/>
          <w:szCs w:val="26"/>
        </w:rPr>
        <w:t xml:space="preserve"> </w:t>
      </w:r>
      <w:r w:rsidRPr="00E2075A">
        <w:rPr>
          <w:rFonts w:ascii="DejaVu Serif" w:hAnsi="DejaVu Serif"/>
          <w:sz w:val="26"/>
          <w:szCs w:val="26"/>
        </w:rPr>
        <w:t xml:space="preserve">de </w:t>
      </w:r>
      <w:r w:rsidR="004E76C4">
        <w:rPr>
          <w:rFonts w:ascii="DejaVu Serif" w:hAnsi="DejaVu Serif"/>
          <w:sz w:val="26"/>
          <w:szCs w:val="26"/>
        </w:rPr>
        <w:t>20</w:t>
      </w:r>
      <w:r w:rsidR="00E92CDE">
        <w:rPr>
          <w:rFonts w:ascii="DejaVu Serif" w:hAnsi="DejaVu Serif"/>
          <w:sz w:val="26"/>
          <w:szCs w:val="26"/>
        </w:rPr>
        <w:t>23</w:t>
      </w:r>
    </w:p>
    <w:p w14:paraId="3FD81E1A" w14:textId="5098E6FC" w:rsidR="00F1371D" w:rsidRDefault="00F1371D" w:rsidP="00DD502B">
      <w:pPr>
        <w:jc w:val="center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El Consejero de Universidad, Innovación y Transformación Digital</w:t>
      </w:r>
      <w:r>
        <w:rPr>
          <w:rFonts w:ascii="DejaVu Serif" w:hAnsi="DejaVu Serif"/>
          <w:sz w:val="26"/>
          <w:szCs w:val="26"/>
        </w:rPr>
        <w:t xml:space="preserve">: </w:t>
      </w:r>
      <w:r w:rsidR="004A384D">
        <w:rPr>
          <w:rFonts w:ascii="DejaVu Serif" w:hAnsi="DejaVu Serif"/>
          <w:sz w:val="26"/>
          <w:szCs w:val="26"/>
        </w:rPr>
        <w:t>Juan Cruz Cigudosa</w:t>
      </w:r>
      <w:r w:rsidR="00DD502B">
        <w:rPr>
          <w:rFonts w:ascii="DejaVu Serif" w:hAnsi="DejaVu Serif"/>
          <w:sz w:val="26"/>
          <w:szCs w:val="26"/>
        </w:rPr>
        <w:t xml:space="preserve"> García</w:t>
      </w:r>
    </w:p>
    <w:sectPr w:rsidR="00F1371D" w:rsidSect="00632DDC">
      <w:footerReference w:type="default" r:id="rId7"/>
      <w:pgSz w:w="11907" w:h="16840" w:code="9"/>
      <w:pgMar w:top="226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1735" w14:textId="77777777" w:rsidR="000C6F9B" w:rsidRDefault="000C6F9B" w:rsidP="00D40A88">
      <w:r>
        <w:separator/>
      </w:r>
    </w:p>
  </w:endnote>
  <w:endnote w:type="continuationSeparator" w:id="0">
    <w:p w14:paraId="065BBF10" w14:textId="77777777" w:rsidR="000C6F9B" w:rsidRDefault="000C6F9B" w:rsidP="00D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ED4F" w14:textId="77777777" w:rsidR="00D40A88" w:rsidRDefault="00D40A88">
    <w:pPr>
      <w:pStyle w:val="Piedepgina"/>
    </w:pPr>
  </w:p>
  <w:p w14:paraId="63FAEEDA" w14:textId="77777777" w:rsidR="00D40A88" w:rsidRPr="001709C7" w:rsidRDefault="00D40A88" w:rsidP="00D40A88">
    <w:pPr>
      <w:jc w:val="both"/>
      <w:rPr>
        <w:rFonts w:ascii="DejaVu Serif" w:hAnsi="DejaVu Serif"/>
        <w:sz w:val="26"/>
        <w:szCs w:val="26"/>
      </w:rPr>
    </w:pPr>
  </w:p>
  <w:p w14:paraId="2CAA0467" w14:textId="77777777" w:rsidR="00D40A88" w:rsidRDefault="00D40A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C5CE" w14:textId="77777777" w:rsidR="000C6F9B" w:rsidRDefault="000C6F9B" w:rsidP="00D40A88">
      <w:r>
        <w:separator/>
      </w:r>
    </w:p>
  </w:footnote>
  <w:footnote w:type="continuationSeparator" w:id="0">
    <w:p w14:paraId="47872BAB" w14:textId="77777777" w:rsidR="000C6F9B" w:rsidRDefault="000C6F9B" w:rsidP="00D4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C02D5"/>
    <w:multiLevelType w:val="hybridMultilevel"/>
    <w:tmpl w:val="D72AE748"/>
    <w:lvl w:ilvl="0" w:tplc="6F0239E0">
      <w:numFmt w:val="bullet"/>
      <w:lvlText w:val="-"/>
      <w:lvlJc w:val="left"/>
      <w:pPr>
        <w:ind w:left="720" w:hanging="360"/>
      </w:pPr>
      <w:rPr>
        <w:rFonts w:ascii="DejaVu Serif" w:eastAsia="Times New Roman" w:hAnsi="DejaVu Seri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1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A6654"/>
    <w:rsid w:val="000B28C4"/>
    <w:rsid w:val="000C24EC"/>
    <w:rsid w:val="000C2BAE"/>
    <w:rsid w:val="000C4458"/>
    <w:rsid w:val="000C6F9B"/>
    <w:rsid w:val="000E76EB"/>
    <w:rsid w:val="0015364A"/>
    <w:rsid w:val="00176AE6"/>
    <w:rsid w:val="00187E82"/>
    <w:rsid w:val="001C10F8"/>
    <w:rsid w:val="001E7D6B"/>
    <w:rsid w:val="002049C0"/>
    <w:rsid w:val="00207D6A"/>
    <w:rsid w:val="0022246E"/>
    <w:rsid w:val="00235E3A"/>
    <w:rsid w:val="00251DE0"/>
    <w:rsid w:val="00264D61"/>
    <w:rsid w:val="00270320"/>
    <w:rsid w:val="00286572"/>
    <w:rsid w:val="00291839"/>
    <w:rsid w:val="002D64CC"/>
    <w:rsid w:val="0031639D"/>
    <w:rsid w:val="003217FB"/>
    <w:rsid w:val="00321845"/>
    <w:rsid w:val="00377151"/>
    <w:rsid w:val="003A0CE7"/>
    <w:rsid w:val="003A506A"/>
    <w:rsid w:val="00462CA9"/>
    <w:rsid w:val="004727DB"/>
    <w:rsid w:val="00491B64"/>
    <w:rsid w:val="004A384D"/>
    <w:rsid w:val="004A4DC5"/>
    <w:rsid w:val="004B5238"/>
    <w:rsid w:val="004B5C04"/>
    <w:rsid w:val="004C3705"/>
    <w:rsid w:val="004E76C4"/>
    <w:rsid w:val="004F6CA4"/>
    <w:rsid w:val="005172C0"/>
    <w:rsid w:val="00564CC7"/>
    <w:rsid w:val="005702FC"/>
    <w:rsid w:val="00580ECC"/>
    <w:rsid w:val="005C36E7"/>
    <w:rsid w:val="005C57FC"/>
    <w:rsid w:val="005E442E"/>
    <w:rsid w:val="005F10E3"/>
    <w:rsid w:val="00632DDC"/>
    <w:rsid w:val="00633FD3"/>
    <w:rsid w:val="006360EF"/>
    <w:rsid w:val="00654E5C"/>
    <w:rsid w:val="00657A97"/>
    <w:rsid w:val="006B4DCF"/>
    <w:rsid w:val="00730366"/>
    <w:rsid w:val="007336DB"/>
    <w:rsid w:val="007A3C0D"/>
    <w:rsid w:val="007B5B6D"/>
    <w:rsid w:val="007C558B"/>
    <w:rsid w:val="007E468F"/>
    <w:rsid w:val="00800A18"/>
    <w:rsid w:val="008303D7"/>
    <w:rsid w:val="00857FEB"/>
    <w:rsid w:val="00872BB8"/>
    <w:rsid w:val="008C2777"/>
    <w:rsid w:val="00901F02"/>
    <w:rsid w:val="00915D78"/>
    <w:rsid w:val="00932262"/>
    <w:rsid w:val="009329E8"/>
    <w:rsid w:val="009620D6"/>
    <w:rsid w:val="00971E91"/>
    <w:rsid w:val="009A0F11"/>
    <w:rsid w:val="009C585B"/>
    <w:rsid w:val="009F2469"/>
    <w:rsid w:val="009F27A5"/>
    <w:rsid w:val="00A23304"/>
    <w:rsid w:val="00A248E9"/>
    <w:rsid w:val="00A701BE"/>
    <w:rsid w:val="00AA042B"/>
    <w:rsid w:val="00AA5F02"/>
    <w:rsid w:val="00AC69CC"/>
    <w:rsid w:val="00B102BA"/>
    <w:rsid w:val="00B250AE"/>
    <w:rsid w:val="00B4068E"/>
    <w:rsid w:val="00B72F7B"/>
    <w:rsid w:val="00B7603A"/>
    <w:rsid w:val="00B95259"/>
    <w:rsid w:val="00BA0FC9"/>
    <w:rsid w:val="00BC5CC0"/>
    <w:rsid w:val="00BD62C4"/>
    <w:rsid w:val="00BE6F6B"/>
    <w:rsid w:val="00C01890"/>
    <w:rsid w:val="00C5646B"/>
    <w:rsid w:val="00C656AC"/>
    <w:rsid w:val="00CA6BED"/>
    <w:rsid w:val="00CC0FC8"/>
    <w:rsid w:val="00CF554E"/>
    <w:rsid w:val="00D02262"/>
    <w:rsid w:val="00D24316"/>
    <w:rsid w:val="00D40A88"/>
    <w:rsid w:val="00D66D2D"/>
    <w:rsid w:val="00DB12B5"/>
    <w:rsid w:val="00DD4A22"/>
    <w:rsid w:val="00DD502B"/>
    <w:rsid w:val="00DE5C78"/>
    <w:rsid w:val="00DF504C"/>
    <w:rsid w:val="00E2075A"/>
    <w:rsid w:val="00E42BD9"/>
    <w:rsid w:val="00E42E78"/>
    <w:rsid w:val="00E51CC0"/>
    <w:rsid w:val="00E92CDE"/>
    <w:rsid w:val="00EA380B"/>
    <w:rsid w:val="00EA3B57"/>
    <w:rsid w:val="00ED4385"/>
    <w:rsid w:val="00EE1509"/>
    <w:rsid w:val="00F127CD"/>
    <w:rsid w:val="00F1371D"/>
    <w:rsid w:val="00F307AE"/>
    <w:rsid w:val="00F347DF"/>
    <w:rsid w:val="00F439CD"/>
    <w:rsid w:val="00F642BB"/>
    <w:rsid w:val="00F84CD6"/>
    <w:rsid w:val="00F93F89"/>
    <w:rsid w:val="00FA4D11"/>
    <w:rsid w:val="00FB32F0"/>
    <w:rsid w:val="00FC196A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44092B"/>
  <w15:chartTrackingRefBased/>
  <w15:docId w15:val="{A8E38E39-D773-43AA-A43F-6033CF09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D40A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40A88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D40A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40A88"/>
    <w:rPr>
      <w:lang w:val="es-ES_tradnl"/>
    </w:rPr>
  </w:style>
  <w:style w:type="character" w:styleId="nfasis">
    <w:name w:val="Emphasis"/>
    <w:uiPriority w:val="20"/>
    <w:qFormat/>
    <w:rsid w:val="000C4458"/>
    <w:rPr>
      <w:i/>
      <w:iCs/>
    </w:rPr>
  </w:style>
  <w:style w:type="character" w:styleId="Textoennegrita">
    <w:name w:val="Strong"/>
    <w:uiPriority w:val="22"/>
    <w:qFormat/>
    <w:rsid w:val="000C4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2</cp:revision>
  <cp:lastPrinted>2022-01-11T10:11:00Z</cp:lastPrinted>
  <dcterms:created xsi:type="dcterms:W3CDTF">2023-11-28T16:27:00Z</dcterms:created>
  <dcterms:modified xsi:type="dcterms:W3CDTF">2023-11-28T16:27:00Z</dcterms:modified>
</cp:coreProperties>
</file>