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A86D" w14:textId="0A94EEE7" w:rsidR="006D337A" w:rsidRPr="0030171F" w:rsidRDefault="00483EB6" w:rsidP="00AE01A4">
      <w:pPr>
        <w:pStyle w:val="Style"/>
        <w:spacing w:before="100" w:beforeAutospacing="1" w:after="200" w:line="276" w:lineRule="auto"/>
        <w:textAlignment w:val="baseline"/>
        <w:rPr>
          <w:bCs/>
          <w:sz w:val="22"/>
          <w:szCs w:val="22"/>
          <w:rFonts w:ascii="Calibri" w:hAnsi="Calibri" w:cs="Calibri"/>
        </w:rPr>
      </w:pPr>
      <w:bookmarkStart w:id="0" w:name="_Hlk158641087"/>
      <w:r>
        <w:rPr>
          <w:sz w:val="22"/>
          <w:rFonts w:ascii="Calibri" w:hAnsi="Calibri"/>
        </w:rPr>
        <w:t xml:space="preserve">24MOC-27</w:t>
      </w:r>
    </w:p>
    <w:p w14:paraId="6924AE9D" w14:textId="6E39B082" w:rsidR="00483EB6" w:rsidRDefault="00C82368" w:rsidP="00AE01A4">
      <w:pPr>
        <w:pStyle w:val="Style"/>
        <w:spacing w:before="100" w:beforeAutospacing="1" w:after="200" w:line="276" w:lineRule="auto"/>
        <w:ind w:right="374"/>
        <w:jc w:val="both"/>
        <w:textAlignment w:val="baseline"/>
        <w:rPr>
          <w:sz w:val="22"/>
          <w:szCs w:val="22"/>
          <w:rFonts w:ascii="Calibri" w:hAnsi="Calibri" w:cs="Calibri"/>
        </w:rPr>
      </w:pPr>
      <w:r>
        <w:rPr>
          <w:sz w:val="22"/>
          <w:rFonts w:ascii="Calibri" w:hAnsi="Calibri"/>
        </w:rPr>
        <w:t xml:space="preserve">Behean sinatzen duten talde parlamentarioek, Legebiltzarreko Erregelamenduan xedatzen denaren babesean, honako mozio hau aurkezten dute, Memoria eta Bizikidetzako, Kanpo Ekintzako eta Euskarako Batzordean presako prozeduraren bidez eztabaidatu eta bozkatzeko:</w:t>
      </w:r>
      <w:r>
        <w:rPr>
          <w:sz w:val="22"/>
          <w:rFonts w:ascii="Calibri" w:hAnsi="Calibri"/>
        </w:rPr>
        <w:t xml:space="preserve"> </w:t>
      </w:r>
    </w:p>
    <w:p w14:paraId="5246BCC7" w14:textId="2B382E6B" w:rsidR="00483EB6" w:rsidRPr="0030171F" w:rsidRDefault="00C82368" w:rsidP="00AE01A4">
      <w:pPr>
        <w:pStyle w:val="Style"/>
        <w:spacing w:before="100" w:beforeAutospacing="1" w:after="200" w:line="276" w:lineRule="auto"/>
        <w:ind w:right="370"/>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67FC84AA" w14:textId="18EB91C4" w:rsidR="00483EB6" w:rsidRDefault="00C82368" w:rsidP="00AE01A4">
      <w:pPr>
        <w:pStyle w:val="Style"/>
        <w:spacing w:before="100" w:beforeAutospacing="1" w:after="200" w:line="276" w:lineRule="auto"/>
        <w:ind w:right="374"/>
        <w:jc w:val="both"/>
        <w:textAlignment w:val="baseline"/>
        <w:rPr>
          <w:sz w:val="22"/>
          <w:szCs w:val="22"/>
          <w:rFonts w:ascii="Calibri" w:hAnsi="Calibri" w:cs="Calibri"/>
        </w:rPr>
      </w:pPr>
      <w:r>
        <w:rPr>
          <w:sz w:val="22"/>
          <w:rFonts w:ascii="Calibri" w:hAnsi="Calibri"/>
        </w:rPr>
        <w:t xml:space="preserve">1936ko uztailaren 18ko estatu-kolpeak asmotan izan zuen II. Errepublikako erakunde hautetsiak eta orotariko askatasun demokratiko, nazional eta sozialak bertan behera uztea, bai eta modu bereizgabe eta masiboan zapaltzea ere Errepublika aldezten zuten alderdi, sindikatu eta gizarte-entitateen kideak.</w:t>
      </w:r>
      <w:r>
        <w:rPr>
          <w:sz w:val="22"/>
          <w:rFonts w:ascii="Calibri" w:hAnsi="Calibri"/>
        </w:rPr>
        <w:t xml:space="preserve"> </w:t>
      </w:r>
      <w:r>
        <w:rPr>
          <w:sz w:val="22"/>
          <w:rFonts w:ascii="Calibri" w:hAnsi="Calibri"/>
        </w:rPr>
        <w:t xml:space="preserve">Horren ondorioak izan ziren 1936-1939ko gerra, eta jarraian egin zen errepresioa, zeinean giza eskubideen edonolako urraketak eta gizateriaren aurkako krimenak gauzatu baitzituen gudaroste kolpe-egileak:  atxiloketak, torturak, espetxeratzeak, erailketak, desagerrarazpenak...</w:t>
      </w:r>
      <w:r>
        <w:rPr>
          <w:sz w:val="22"/>
          <w:rFonts w:ascii="Calibri" w:hAnsi="Calibri"/>
        </w:rPr>
        <w:t xml:space="preserve"> </w:t>
      </w:r>
    </w:p>
    <w:p w14:paraId="33D66B63" w14:textId="2F5CA3A3" w:rsidR="006D337A" w:rsidRPr="00483EB6" w:rsidRDefault="00C82368" w:rsidP="00AE01A4">
      <w:pPr>
        <w:pStyle w:val="Style"/>
        <w:spacing w:before="100" w:beforeAutospacing="1" w:after="200" w:line="276" w:lineRule="auto"/>
        <w:ind w:right="374"/>
        <w:jc w:val="both"/>
        <w:textAlignment w:val="baseline"/>
        <w:rPr>
          <w:sz w:val="22"/>
          <w:szCs w:val="22"/>
          <w:rFonts w:ascii="Calibri" w:hAnsi="Calibri" w:cs="Calibri"/>
        </w:rPr>
      </w:pPr>
      <w:r>
        <w:rPr>
          <w:sz w:val="22"/>
          <w:rFonts w:ascii="Calibri" w:hAnsi="Calibri"/>
        </w:rPr>
        <w:t xml:space="preserve">Testuinguru horretan, ehunka mila pertsona (borrokalari ohiak, disidente politikoak...) kontzentrazio- eta lan-esparruetan giltzapetuak izan ziren.</w:t>
      </w:r>
      <w:r>
        <w:rPr>
          <w:sz w:val="22"/>
          <w:rFonts w:ascii="Calibri" w:hAnsi="Calibri"/>
        </w:rPr>
        <w:t xml:space="preserve"> </w:t>
      </w:r>
      <w:r>
        <w:rPr>
          <w:sz w:val="22"/>
          <w:rFonts w:ascii="Calibri" w:hAnsi="Calibri"/>
        </w:rPr>
        <w:t xml:space="preserve">Bilatzen zena zen populazio bentzutuari zigor politiko bat pairaraztea, zenbait urtez askatasuna kentzea, terrorearen bidezko erregimen bat indartzea eta esklabotza-baldintzetan eginiko lan bat probestea Estatu frankistaren beraren eta horri sostengu eman zioten zenbait enpresa garrantzitsuren mesedetan.</w:t>
      </w:r>
      <w:r>
        <w:rPr>
          <w:sz w:val="22"/>
          <w:rFonts w:ascii="Calibri" w:hAnsi="Calibri"/>
        </w:rPr>
        <w:t xml:space="preserve"> </w:t>
      </w:r>
    </w:p>
    <w:p w14:paraId="349E5F1C" w14:textId="13BA303C" w:rsidR="00AE01A4" w:rsidRDefault="00C82368" w:rsidP="00AE01A4">
      <w:pPr>
        <w:pStyle w:val="Style"/>
        <w:spacing w:before="100" w:beforeAutospacing="1" w:after="200" w:line="276" w:lineRule="auto"/>
        <w:ind w:right="370"/>
        <w:jc w:val="both"/>
        <w:textAlignment w:val="baseline"/>
        <w:rPr>
          <w:w w:val="108"/>
          <w:sz w:val="22"/>
          <w:szCs w:val="22"/>
          <w:rFonts w:ascii="Calibri" w:hAnsi="Calibri" w:cs="Calibri"/>
        </w:rPr>
      </w:pPr>
      <w:r>
        <w:rPr>
          <w:sz w:val="22"/>
          <w:rFonts w:ascii="Calibri" w:hAnsi="Calibri"/>
        </w:rPr>
        <w:t xml:space="preserve">Igari-Bidankoze-Erronkari errepidea, Zaraitzu eta Erronkari ibarrak elkartzekoa, izan zen obra horietako bat.</w:t>
      </w:r>
      <w:r>
        <w:rPr>
          <w:sz w:val="22"/>
          <w:rFonts w:ascii="Calibri" w:hAnsi="Calibri"/>
        </w:rPr>
        <w:t xml:space="preserve"> </w:t>
      </w:r>
      <w:r>
        <w:rPr>
          <w:sz w:val="22"/>
          <w:rFonts w:ascii="Calibri" w:hAnsi="Calibri"/>
        </w:rPr>
        <w:t xml:space="preserve">Bertan, 1939tik 1941era bitartean 2.000 preso antifrankista baino gehiagok jardun zuten, Estatuaren lurralde osotik etorrita, hasiera batean Langile Batailoi deiturikoetan taldekatuta eta, gero, Langile Soldaduen Diziplina-batailoietan, agintepean egonik Presoen Kontzentrazio-esparruen Ikuskaritzarekiko eta Kontzentrazio-esparruen eta Diziplina-batailoien Burutzarekiko.</w:t>
      </w:r>
    </w:p>
    <w:p w14:paraId="3A94A22A" w14:textId="68D92EAF" w:rsidR="00483EB6" w:rsidRDefault="00C82368" w:rsidP="00AE01A4">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Aipatu kontzentrazio-tokiko lan- eta bizi-baldintzak gogorkeria eta ankerkeria gailenekoak izan ziren: elikadura ezin okerragoa, janzki zarpailak, osasun-baldintza deitoragarriak, neguko hotz izugarria, presoak zaintzearen ardura zuten militarrengandiko agresio, zigor eta jipoiak, epaiketarik gabeko exekuzioak, eritasunen ondoriozko heriotzak...</w:t>
      </w:r>
      <w:r>
        <w:rPr>
          <w:sz w:val="22"/>
          <w:rFonts w:ascii="Calibri" w:hAnsi="Calibri"/>
        </w:rPr>
        <w:t xml:space="preserve"> </w:t>
      </w:r>
      <w:r>
        <w:rPr>
          <w:sz w:val="22"/>
          <w:rFonts w:ascii="Calibri" w:hAnsi="Calibri"/>
        </w:rPr>
        <w:t xml:space="preserve">Horrek guztiak tankeratu zuen inolako zalantzarik gabe giza eta lan-esklabotzako bizibidetzat jo daitekeen bat.</w:t>
      </w:r>
      <w:r>
        <w:rPr>
          <w:sz w:val="22"/>
          <w:rFonts w:ascii="Calibri" w:hAnsi="Calibri"/>
        </w:rPr>
        <w:t xml:space="preserve"> </w:t>
      </w:r>
    </w:p>
    <w:p w14:paraId="5F044872" w14:textId="26F66F56" w:rsidR="00483EB6" w:rsidRDefault="00C82368" w:rsidP="00AE01A4">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Gai honetan indarrean dagoen nazioarteko araudiak (gerra-presoei buruzko Genevako 1949ko III. eta IV. Hitzarmenak; 1966ko abenduko Eskubide Zibilen eta Politikoen Nazioarteko Itunaren 8. artikulua; Giza Eskubideen Europako Hitzarmena, 1976ko martxokoa; Bortxazko Lanei buruzko Hitzarmena, 2006ko ekainekoa, LANE-Lanaren Nazioarteko Erakundearena...) jokabide horiek jotzen eta zehatzen ditu gizateriaren aurkako gerra-krimenezko testuinguru batean frankismoak eginiko delitu larritzat.</w:t>
      </w:r>
      <w:r>
        <w:rPr>
          <w:sz w:val="22"/>
          <w:rFonts w:ascii="Calibri" w:hAnsi="Calibri"/>
        </w:rPr>
        <w:t xml:space="preserve"> </w:t>
      </w:r>
    </w:p>
    <w:p w14:paraId="62FD5E63" w14:textId="3F490C6F" w:rsidR="00483EB6" w:rsidRDefault="00C82368" w:rsidP="00AE01A4">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Espainiako Estatuan, Memoria Demokratikoari buruzko urriaren 19ko 20/2022 Lege onetsi berriak, 3. artikuluko 1. apartatuan, esanbidez kalifikatzen du biktimatzat "kalte fisiko, moral edo psikologikoa, ondare-kalteak edo bere oinarrizko eskubideen funtsezko narriadura jasan dituen pertsona oro, giza eskubideei buruzko nazioarteko arauen eta nazioarteko zuzenbide humanitarioaren urraketa diren egiteen edo ez-egiteen ondorioz jasan ere", eta berariaz jasotzen ditu halakotzat (3. artikulua, 1. c apartatua) "kontzentrazio-esparruetan, espetxe-kolonia militarizatuetan... bortxazko lanak jasan zituzten edo horietan barneratuak izan ziren pertsonak".</w:t>
      </w:r>
    </w:p>
    <w:p w14:paraId="549E64BD" w14:textId="706EDE14" w:rsidR="009D4C95" w:rsidRDefault="00C82368" w:rsidP="009D4C95">
      <w:pPr>
        <w:pStyle w:val="Style"/>
        <w:spacing w:before="100" w:beforeAutospacing="1" w:after="200" w:line="276" w:lineRule="auto"/>
        <w:jc w:val="both"/>
        <w:textAlignment w:val="baseline"/>
        <w:rPr>
          <w:w w:val="108"/>
          <w:sz w:val="22"/>
          <w:szCs w:val="22"/>
          <w:rFonts w:ascii="Calibri" w:hAnsi="Calibri" w:cs="Calibri"/>
        </w:rPr>
      </w:pPr>
      <w:r>
        <w:rPr>
          <w:sz w:val="22"/>
          <w:rFonts w:ascii="Calibri" w:hAnsi="Calibri"/>
        </w:rPr>
        <w:t xml:space="preserve">Nafarroari dagokionez, bertako lurraldean kokatu zen-eta Igari-Bidankoze-Erronkariko kontzentrazio-tokia, Erkidegoko Gobernuak, Nafarroako Memoria Historikoaren Tokiei buruzko abenduaren 26ko 29/2018 Foru Legeak xedatuari jarraikiz, Erabaki bat hartu du, 2019ko apirilaren 25ekoa, Igaritik Bidankozerako errepideko Memoriala Nafarroako Memoria Historikoaren toki deklaratzen duena.</w:t>
      </w:r>
      <w:r>
        <w:rPr>
          <w:sz w:val="22"/>
          <w:rFonts w:ascii="Calibri" w:hAnsi="Calibri"/>
        </w:rPr>
        <w:t xml:space="preserve"> </w:t>
      </w:r>
      <w:r>
        <w:rPr>
          <w:sz w:val="22"/>
          <w:rFonts w:ascii="Calibri" w:hAnsi="Calibri"/>
        </w:rPr>
        <w:t xml:space="preserve">Horrek esan nahi du, legearen beraren arabera (2. artikulua, 1. apartatua), aitortzen dela ezen espazio horretan "garrantzi bereziko gertaerak izan" zirela, "1936ko kolpe militarraren eta ondoko errepresio frankistaren ondorioz herritarren kontra erabilitako errepresioarekin eta bortxakeriarekin lotutakoak".</w:t>
      </w:r>
    </w:p>
    <w:p w14:paraId="7A244A85" w14:textId="684AAAB6" w:rsidR="00483EB6" w:rsidRPr="009D4C95" w:rsidRDefault="00C82368" w:rsidP="009D4C95">
      <w:pPr>
        <w:pStyle w:val="Style"/>
        <w:spacing w:before="100" w:beforeAutospacing="1" w:after="200" w:line="276" w:lineRule="auto"/>
        <w:jc w:val="both"/>
        <w:textAlignment w:val="baseline"/>
        <w:rPr>
          <w:w w:val="108"/>
          <w:sz w:val="22"/>
          <w:szCs w:val="22"/>
          <w:rFonts w:ascii="Calibri" w:hAnsi="Calibri" w:cs="Calibri"/>
        </w:rPr>
      </w:pPr>
      <w:r>
        <w:rPr>
          <w:sz w:val="22"/>
          <w:rFonts w:ascii="Calibri" w:hAnsi="Calibri"/>
        </w:rPr>
        <w:t xml:space="preserve">Aurreko horretan guztian oinarri hartuta, Nafarroako Igari-Bidankoze-Erronkariko kontzentrazio-tokian lan egindako eta bertan inposaturiko giza eta lan-esklabotzako baldintzak, errepresioa eta zigorra jasandako zenbait pertsonaren senitartekoek kereila bat aurkeztu dute, gaur egun Nafarroako Probintzia Auzitegian izapidetua, non eskatzen baita egoki diren zigor-arloko ikerketa-eginbideei ekin dakiela, azaldutako gertakariak gizateriaren aurkako krimen deklaratuak izan daitezen.</w:t>
      </w:r>
      <w:r>
        <w:rPr>
          <w:sz w:val="22"/>
          <w:rFonts w:ascii="Calibri" w:hAnsi="Calibri"/>
        </w:rPr>
        <w:t xml:space="preserve"> </w:t>
      </w:r>
    </w:p>
    <w:p w14:paraId="419F43A6" w14:textId="55D766BC" w:rsidR="00483EB6" w:rsidRDefault="00C82368" w:rsidP="009D4C95">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Aipatu kereilak Nafarroako indar sindikal guztien sostengua izan du (CCOO, CGT, ELA, EHNE, ESK, LAB, UGT, STEILAS eta SOLIDARI), bai eta dozena bat udalena, non bizi baitira aipatu errepidean lan egin zuten preso batzuen senitarteko kereila-jartzaileak:</w:t>
      </w:r>
      <w:r>
        <w:rPr>
          <w:sz w:val="22"/>
          <w:rFonts w:ascii="Calibri" w:hAnsi="Calibri"/>
        </w:rPr>
        <w:t xml:space="preserve"> </w:t>
      </w:r>
      <w:r>
        <w:rPr>
          <w:sz w:val="22"/>
          <w:rFonts w:ascii="Calibri" w:hAnsi="Calibri"/>
        </w:rPr>
        <w:t xml:space="preserve">Berriz, Bakio, Berango, Gernika, Laudio, Lezama, Portugalete, Erronkari, Zaraitzu Ibarreko Batzarra, Santurtzi, Uztarroze, Zaraitzu eta Zumaia.</w:t>
      </w:r>
      <w:r>
        <w:rPr>
          <w:sz w:val="22"/>
          <w:rFonts w:ascii="Calibri" w:hAnsi="Calibri"/>
        </w:rPr>
        <w:t xml:space="preserve"> </w:t>
      </w:r>
    </w:p>
    <w:p w14:paraId="406A447A" w14:textId="4681EB18" w:rsidR="006D337A" w:rsidRPr="00483EB6" w:rsidRDefault="00C82368" w:rsidP="00483EB6">
      <w:pPr>
        <w:pStyle w:val="Style"/>
        <w:spacing w:before="100" w:beforeAutospacing="1" w:after="200" w:line="276" w:lineRule="auto"/>
        <w:ind w:left="5"/>
        <w:textAlignment w:val="baseline"/>
        <w:rPr>
          <w:sz w:val="22"/>
          <w:szCs w:val="22"/>
          <w:rFonts w:ascii="Calibri" w:hAnsi="Calibri" w:cs="Calibri"/>
        </w:rPr>
      </w:pPr>
      <w:r>
        <w:rPr>
          <w:sz w:val="22"/>
          <w:rFonts w:ascii="Calibri" w:hAnsi="Calibri"/>
        </w:rPr>
        <w:t xml:space="preserve">Hori guztia dela-eta, ondoko erabaki proposamena aurkezten dugu:</w:t>
      </w:r>
      <w:r>
        <w:rPr>
          <w:sz w:val="22"/>
          <w:rFonts w:ascii="Calibri" w:hAnsi="Calibri"/>
        </w:rPr>
        <w:t xml:space="preserve"> </w:t>
      </w:r>
    </w:p>
    <w:p w14:paraId="2813B38E" w14:textId="158C9CED" w:rsidR="00483EB6" w:rsidRDefault="00C252B4" w:rsidP="00483EB6">
      <w:pPr>
        <w:pStyle w:val="Style"/>
        <w:spacing w:before="100" w:beforeAutospacing="1" w:after="200" w:line="276" w:lineRule="auto"/>
        <w:ind w:firstLine="715"/>
        <w:jc w:val="both"/>
        <w:textAlignment w:val="baseline"/>
        <w:rPr>
          <w:sz w:val="22"/>
          <w:szCs w:val="22"/>
          <w:rFonts w:ascii="Calibri" w:hAnsi="Calibri" w:cs="Calibri"/>
        </w:rPr>
      </w:pPr>
      <w:r>
        <w:rPr>
          <w:sz w:val="22"/>
          <w:rFonts w:ascii="Calibri" w:hAnsi="Calibri"/>
        </w:rPr>
        <w:t xml:space="preserve">Lehena.- Nafarroako Parlamentuak bere sostengua ematen dio Nafarroako Igari-Bidankoze-Erronkariko kontzentrazio-tokian giza eta lan-esklabotzako baldintzak, errepresioa eta zigorra jasandako zenbait pertsonaren senitartekoek aurkezturiko kereilari, zeinean eskatzen baita egoki diren zigor-arloko ikerketa-eginbideei ekin dakiela, gertakari haiek gizateriaren aurkako krimen deklaratuak izan daitezen.</w:t>
      </w:r>
      <w:r>
        <w:rPr>
          <w:sz w:val="22"/>
          <w:rFonts w:ascii="Calibri" w:hAnsi="Calibri"/>
        </w:rPr>
        <w:t xml:space="preserve"> </w:t>
      </w:r>
    </w:p>
    <w:p w14:paraId="160D9A86" w14:textId="281437D6" w:rsidR="00483EB6" w:rsidRDefault="00C252B4" w:rsidP="00483EB6">
      <w:pPr>
        <w:pStyle w:val="Style"/>
        <w:spacing w:before="100" w:beforeAutospacing="1" w:after="200" w:line="276" w:lineRule="auto"/>
        <w:ind w:left="5" w:firstLine="710"/>
        <w:jc w:val="both"/>
        <w:textAlignment w:val="baseline"/>
        <w:rPr>
          <w:sz w:val="22"/>
          <w:szCs w:val="22"/>
          <w:rFonts w:ascii="Calibri" w:hAnsi="Calibri" w:cs="Calibri"/>
        </w:rPr>
      </w:pPr>
      <w:r>
        <w:rPr>
          <w:sz w:val="22"/>
          <w:rFonts w:ascii="Calibri" w:hAnsi="Calibri"/>
        </w:rPr>
        <w:t xml:space="preserve">Bigarrena.- Erabaki hau helaraztea Nafarroako Probintzia Auzitegiari eta Buenos Aires-Argentinako 1. zenbakiko Epaitegi Federalari, zeinaren titularra, María Servini de Cubría andrea, frankismoaren krimenen aurkako "Argentinako kereila" deiturikoa izapidetzen ari baita.</w:t>
      </w:r>
      <w:r>
        <w:rPr>
          <w:sz w:val="22"/>
          <w:rFonts w:ascii="Calibri" w:hAnsi="Calibri"/>
        </w:rPr>
        <w:t xml:space="preserve"> </w:t>
      </w:r>
    </w:p>
    <w:p w14:paraId="6EFD2A5D" w14:textId="32044DEB" w:rsidR="006D337A" w:rsidRDefault="00C82368" w:rsidP="00C252B4">
      <w:pPr>
        <w:pStyle w:val="Style"/>
        <w:spacing w:before="100" w:beforeAutospacing="1" w:after="200" w:line="276" w:lineRule="auto"/>
        <w:textAlignment w:val="baseline"/>
        <w:rPr>
          <w:w w:val="107"/>
          <w:sz w:val="22"/>
          <w:szCs w:val="22"/>
          <w:rFonts w:ascii="Calibri" w:hAnsi="Calibri" w:cs="Calibri"/>
        </w:rPr>
      </w:pPr>
      <w:r>
        <w:rPr>
          <w:sz w:val="22"/>
          <w:rFonts w:ascii="Calibri" w:hAnsi="Calibri"/>
        </w:rPr>
        <w:t xml:space="preserve">Iruñean, 2024ko otsailaren 12an</w:t>
      </w:r>
    </w:p>
    <w:p w14:paraId="4B659B81" w14:textId="4DE9381D" w:rsidR="00C252B4" w:rsidRDefault="00C252B4" w:rsidP="00C252B4">
      <w:pPr>
        <w:pStyle w:val="Style"/>
        <w:spacing w:before="100" w:beforeAutospacing="1" w:after="200" w:line="276" w:lineRule="auto"/>
        <w:textAlignment w:val="baseline"/>
        <w:rPr>
          <w:w w:val="107"/>
          <w:sz w:val="22"/>
          <w:szCs w:val="22"/>
          <w:rFonts w:ascii="Calibri" w:hAnsi="Calibri" w:cs="Calibri"/>
        </w:rPr>
      </w:pPr>
      <w:r>
        <w:rPr>
          <w:sz w:val="22"/>
          <w:rFonts w:ascii="Calibri" w:hAnsi="Calibri"/>
        </w:rPr>
        <w:t xml:space="preserve">Foru parlamentariak:</w:t>
      </w:r>
      <w:r>
        <w:rPr>
          <w:sz w:val="22"/>
          <w:rFonts w:ascii="Calibri" w:hAnsi="Calibri"/>
        </w:rPr>
        <w:t xml:space="preserve"> </w:t>
      </w:r>
      <w:r>
        <w:rPr>
          <w:sz w:val="22"/>
          <w:rFonts w:ascii="Calibri" w:hAnsi="Calibri"/>
        </w:rPr>
        <w:t xml:space="preserve">Inma Jurío Macaya, Arantxa Izurdiaga Osinaga, Mikel Asiain Torres, Carlos Guzmán Pérez</w:t>
      </w:r>
    </w:p>
    <w:bookmarkEnd w:id="0"/>
    <w:sectPr w:rsidR="00C252B4" w:rsidSect="00920F13">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D337A"/>
    <w:rsid w:val="00170A8A"/>
    <w:rsid w:val="001832C0"/>
    <w:rsid w:val="001B1F73"/>
    <w:rsid w:val="002108F9"/>
    <w:rsid w:val="0030171F"/>
    <w:rsid w:val="003265E3"/>
    <w:rsid w:val="00386854"/>
    <w:rsid w:val="00483EB6"/>
    <w:rsid w:val="00610E3B"/>
    <w:rsid w:val="006169A7"/>
    <w:rsid w:val="006C1DEB"/>
    <w:rsid w:val="006D337A"/>
    <w:rsid w:val="00877682"/>
    <w:rsid w:val="00920F13"/>
    <w:rsid w:val="009B3CDC"/>
    <w:rsid w:val="009D4C95"/>
    <w:rsid w:val="00AC11A3"/>
    <w:rsid w:val="00AE01A4"/>
    <w:rsid w:val="00AE6096"/>
    <w:rsid w:val="00BD47B1"/>
    <w:rsid w:val="00C252B4"/>
    <w:rsid w:val="00C82368"/>
    <w:rsid w:val="00C82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E549B"/>
  <w15:docId w15:val="{0361BDF2-0CFA-4F44-A724-64B3890F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24MOC-27</vt:lpstr>
    </vt:vector>
  </TitlesOfParts>
  <Company>HP Inc.</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24MOC-27</dc:title>
  <dc:creator>informatica</dc:creator>
  <cp:keywords>CreatedByIRIS_Readiris_17.0</cp:keywords>
  <cp:lastModifiedBy>Mauleón, Fernando</cp:lastModifiedBy>
  <cp:revision>22</cp:revision>
  <dcterms:created xsi:type="dcterms:W3CDTF">2024-02-12T13:36:00Z</dcterms:created>
  <dcterms:modified xsi:type="dcterms:W3CDTF">2024-02-16T08:42:00Z</dcterms:modified>
</cp:coreProperties>
</file>