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E63B" w14:textId="4022DF5F" w:rsidR="00EA09E7" w:rsidRPr="00EA09E7" w:rsidRDefault="00BB62A4" w:rsidP="000B4FFC">
      <w:pPr>
        <w:spacing w:line="360" w:lineRule="auto"/>
        <w:jc w:val="both"/>
        <w:rPr>
          <w:rFonts w:ascii="DejaVu Serif Condensed" w:hAnsi="DejaVu Serif Condensed"/>
          <w:sz w:val="22"/>
          <w:szCs w:val="24"/>
        </w:rPr>
      </w:pPr>
      <w:r w:rsidRPr="00E853D2">
        <w:rPr>
          <w:rFonts w:ascii="DejaVu Serif Condensed" w:hAnsi="DejaVu Serif Condensed"/>
          <w:sz w:val="22"/>
          <w:szCs w:val="24"/>
        </w:rPr>
        <w:t xml:space="preserve">La Consejera de </w:t>
      </w:r>
      <w:r w:rsidR="00E73594" w:rsidRPr="00E853D2">
        <w:rPr>
          <w:rFonts w:ascii="DejaVu Serif Condensed" w:hAnsi="DejaVu Serif Condensed"/>
          <w:sz w:val="22"/>
          <w:szCs w:val="24"/>
        </w:rPr>
        <w:t>Vivienda, Juventud y Políticas Migratorias</w:t>
      </w:r>
      <w:r w:rsidRPr="00E853D2">
        <w:rPr>
          <w:rFonts w:ascii="DejaVu Serif Condensed" w:hAnsi="DejaVu Serif Condensed"/>
          <w:sz w:val="22"/>
          <w:szCs w:val="24"/>
        </w:rPr>
        <w:t xml:space="preserve"> del Gobierno de Navarra, en relación con la pregunta para su contestación por escrito </w:t>
      </w:r>
      <w:r w:rsidR="00B43B59" w:rsidRPr="00E853D2">
        <w:rPr>
          <w:rFonts w:ascii="DejaVu Serif Condensed" w:hAnsi="DejaVu Serif Condensed"/>
          <w:sz w:val="22"/>
          <w:szCs w:val="24"/>
        </w:rPr>
        <w:t xml:space="preserve">(PES-11-23/00168), </w:t>
      </w:r>
      <w:r w:rsidRPr="00E853D2">
        <w:rPr>
          <w:rFonts w:ascii="DejaVu Serif Condensed" w:hAnsi="DejaVu Serif Condensed"/>
          <w:sz w:val="22"/>
          <w:szCs w:val="24"/>
        </w:rPr>
        <w:t xml:space="preserve">formulada por </w:t>
      </w:r>
      <w:r w:rsidR="000B4FFC" w:rsidRPr="00E853D2">
        <w:rPr>
          <w:rFonts w:ascii="DejaVu Serif Condensed" w:hAnsi="DejaVu Serif Condensed"/>
          <w:sz w:val="22"/>
          <w:szCs w:val="24"/>
        </w:rPr>
        <w:t>la Parlamentari</w:t>
      </w:r>
      <w:r w:rsidRPr="00E853D2">
        <w:rPr>
          <w:rFonts w:ascii="DejaVu Serif Condensed" w:hAnsi="DejaVu Serif Condensed"/>
          <w:sz w:val="22"/>
          <w:szCs w:val="24"/>
        </w:rPr>
        <w:t xml:space="preserve">a Foral </w:t>
      </w:r>
      <w:r w:rsidR="000B4FFC" w:rsidRPr="00E853D2">
        <w:rPr>
          <w:rFonts w:ascii="DejaVu Serif Condensed" w:hAnsi="DejaVu Serif Condensed"/>
          <w:sz w:val="22"/>
          <w:szCs w:val="24"/>
        </w:rPr>
        <w:t>Ilma</w:t>
      </w:r>
      <w:r w:rsidRPr="00E853D2">
        <w:rPr>
          <w:rFonts w:ascii="DejaVu Serif Condensed" w:hAnsi="DejaVu Serif Condensed"/>
          <w:sz w:val="22"/>
          <w:szCs w:val="24"/>
        </w:rPr>
        <w:t>. Sra. D</w:t>
      </w:r>
      <w:r w:rsidR="00EA09E7">
        <w:rPr>
          <w:rFonts w:ascii="DejaVu Serif Condensed" w:hAnsi="DejaVu Serif Condensed"/>
          <w:sz w:val="22"/>
          <w:szCs w:val="24"/>
        </w:rPr>
        <w:t>.</w:t>
      </w:r>
      <w:r w:rsidRPr="00E853D2">
        <w:rPr>
          <w:rFonts w:ascii="DejaVu Serif Condensed" w:hAnsi="DejaVu Serif Condensed"/>
          <w:sz w:val="22"/>
          <w:szCs w:val="24"/>
        </w:rPr>
        <w:t xml:space="preserve">ª </w:t>
      </w:r>
      <w:r w:rsidR="000B4FFC" w:rsidRPr="00E853D2">
        <w:rPr>
          <w:rFonts w:ascii="DejaVu Serif Condensed" w:hAnsi="DejaVu Serif Condensed"/>
          <w:sz w:val="22"/>
          <w:szCs w:val="24"/>
        </w:rPr>
        <w:t>Raquel Garbayo Berdonces</w:t>
      </w:r>
      <w:r w:rsidRPr="00E853D2">
        <w:rPr>
          <w:rFonts w:ascii="DejaVu Serif Condensed" w:hAnsi="DejaVu Serif Condensed"/>
          <w:sz w:val="22"/>
          <w:szCs w:val="24"/>
        </w:rPr>
        <w:t>, adscrit</w:t>
      </w:r>
      <w:r w:rsidR="000B4FFC" w:rsidRPr="00E853D2">
        <w:rPr>
          <w:rFonts w:ascii="DejaVu Serif Condensed" w:hAnsi="DejaVu Serif Condensed"/>
          <w:sz w:val="22"/>
          <w:szCs w:val="24"/>
        </w:rPr>
        <w:t>a</w:t>
      </w:r>
      <w:r w:rsidRPr="00E853D2">
        <w:rPr>
          <w:rFonts w:ascii="DejaVu Serif Condensed" w:hAnsi="DejaVu Serif Condensed"/>
          <w:sz w:val="22"/>
          <w:szCs w:val="24"/>
        </w:rPr>
        <w:t xml:space="preserve"> al Grupo Parlamentario “</w:t>
      </w:r>
      <w:r w:rsidR="000B4FFC" w:rsidRPr="00E853D2">
        <w:rPr>
          <w:rFonts w:ascii="DejaVu Serif Condensed" w:hAnsi="DejaVu Serif Condensed"/>
          <w:sz w:val="22"/>
          <w:szCs w:val="24"/>
        </w:rPr>
        <w:t>Unión del Pueblo Navarro</w:t>
      </w:r>
      <w:r w:rsidRPr="00E853D2">
        <w:rPr>
          <w:rFonts w:ascii="DejaVu Serif Condensed" w:hAnsi="DejaVu Serif Condensed"/>
          <w:sz w:val="22"/>
          <w:szCs w:val="24"/>
        </w:rPr>
        <w:t>”,</w:t>
      </w:r>
      <w:r w:rsidR="00EA09E7">
        <w:rPr>
          <w:rFonts w:ascii="DejaVu Serif Condensed" w:hAnsi="DejaVu Serif Condensed"/>
          <w:sz w:val="22"/>
          <w:szCs w:val="24"/>
        </w:rPr>
        <w:t xml:space="preserve"> </w:t>
      </w:r>
      <w:r w:rsidRPr="00E853D2">
        <w:rPr>
          <w:rFonts w:ascii="DejaVu Serif Condensed" w:hAnsi="DejaVu Serif Condensed"/>
          <w:sz w:val="22"/>
          <w:szCs w:val="22"/>
        </w:rPr>
        <w:t>informa lo siguiente:</w:t>
      </w:r>
    </w:p>
    <w:p w14:paraId="7A8F3F5A" w14:textId="250F8696" w:rsidR="007339BA" w:rsidRPr="00E853D2" w:rsidRDefault="007339BA" w:rsidP="00BB62A4">
      <w:pPr>
        <w:spacing w:line="360" w:lineRule="auto"/>
        <w:jc w:val="both"/>
        <w:rPr>
          <w:rFonts w:ascii="DejaVu Serif Condensed" w:hAnsi="DejaVu Serif Condensed"/>
          <w:sz w:val="22"/>
          <w:szCs w:val="22"/>
        </w:rPr>
      </w:pPr>
      <w:r w:rsidRPr="00E853D2">
        <w:rPr>
          <w:rFonts w:ascii="DejaVu Serif Condensed" w:hAnsi="DejaVu Serif Condensed"/>
          <w:sz w:val="22"/>
          <w:szCs w:val="22"/>
        </w:rPr>
        <w:t>En</w:t>
      </w:r>
      <w:r w:rsidR="000B4FFC" w:rsidRPr="00E853D2">
        <w:rPr>
          <w:rFonts w:ascii="DejaVu Serif Condensed" w:hAnsi="DejaVu Serif Condensed"/>
          <w:sz w:val="22"/>
          <w:szCs w:val="22"/>
        </w:rPr>
        <w:t xml:space="preserve"> </w:t>
      </w:r>
      <w:r w:rsidRPr="00E853D2">
        <w:rPr>
          <w:rFonts w:ascii="DejaVu Serif Condensed" w:hAnsi="DejaVu Serif Condensed"/>
          <w:sz w:val="22"/>
          <w:szCs w:val="22"/>
        </w:rPr>
        <w:t xml:space="preserve">el último </w:t>
      </w:r>
      <w:hyperlink r:id="rId6" w:history="1">
        <w:r w:rsidRPr="00E853D2">
          <w:rPr>
            <w:rStyle w:val="Hipervnculo"/>
            <w:rFonts w:ascii="DejaVu Serif Condensed" w:hAnsi="DejaVu Serif Condensed"/>
            <w:color w:val="auto"/>
            <w:sz w:val="22"/>
            <w:szCs w:val="22"/>
          </w:rPr>
          <w:t>informe del panel de Indicadores de Juventud de Navarra</w:t>
        </w:r>
      </w:hyperlink>
      <w:r w:rsidRPr="00E853D2">
        <w:rPr>
          <w:rFonts w:ascii="DejaVu Serif Condensed" w:hAnsi="DejaVu Serif Condensed"/>
          <w:sz w:val="22"/>
          <w:szCs w:val="22"/>
        </w:rPr>
        <w:t>, publicado por el Instituto Navarro de la Juventud en julio de 2022, se indica que se encuentra en el 12,4% (datos de 2021), con el siguiente desglose desde 2013.</w:t>
      </w:r>
    </w:p>
    <w:p w14:paraId="1118059E" w14:textId="77777777" w:rsidR="00EA09E7" w:rsidRPr="00EA09E7" w:rsidRDefault="007339BA" w:rsidP="00BB62A4">
      <w:pPr>
        <w:spacing w:line="360" w:lineRule="auto"/>
        <w:jc w:val="both"/>
        <w:rPr>
          <w:rFonts w:ascii="DejaVu Serif Condensed" w:hAnsi="DejaVu Serif Condensed"/>
          <w:sz w:val="22"/>
          <w:szCs w:val="22"/>
        </w:rPr>
      </w:pPr>
      <w:r w:rsidRPr="00E853D2">
        <w:rPr>
          <w:rFonts w:ascii="DejaVu Serif Condensed" w:hAnsi="DejaVu Serif Condensed"/>
          <w:noProof/>
          <w:color w:val="FF0000"/>
          <w:sz w:val="22"/>
          <w:szCs w:val="22"/>
        </w:rPr>
        <w:drawing>
          <wp:inline distT="0" distB="0" distL="0" distR="0" wp14:anchorId="06507FE4" wp14:editId="5946F17E">
            <wp:extent cx="5638800" cy="3124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8800" cy="3124200"/>
                    </a:xfrm>
                    <a:prstGeom prst="rect">
                      <a:avLst/>
                    </a:prstGeom>
                  </pic:spPr>
                </pic:pic>
              </a:graphicData>
            </a:graphic>
          </wp:inline>
        </w:drawing>
      </w:r>
    </w:p>
    <w:p w14:paraId="4065EDB8" w14:textId="77777777" w:rsidR="00EA09E7" w:rsidRDefault="007339BA" w:rsidP="00BB62A4">
      <w:pPr>
        <w:spacing w:line="360" w:lineRule="auto"/>
        <w:jc w:val="both"/>
        <w:rPr>
          <w:rFonts w:ascii="DejaVu Serif Condensed" w:hAnsi="DejaVu Serif Condensed"/>
          <w:sz w:val="22"/>
          <w:szCs w:val="24"/>
        </w:rPr>
      </w:pPr>
      <w:r w:rsidRPr="00E853D2">
        <w:rPr>
          <w:rFonts w:ascii="DejaVu Serif Condensed" w:hAnsi="DejaVu Serif Condensed"/>
          <w:sz w:val="22"/>
          <w:szCs w:val="24"/>
        </w:rPr>
        <w:t>El porcentaje de personas jóvenes que no estudiaban ni realizaban ninguna actividad laboral ha ido disminuyendo paulatinamente desde el año 2017, tanto en Navarra, a excepción de un ligero incremento en 2015 y 2016, como en España. En el año 2020, como consecuencia de la pandemia, el porcentaje de jóvenes que no estudiaban ni trabajaban aumentó considerablemente en Navarra. Sin embargo, en 2021 de nuevo ha vuelto a descender, si bien se encuentra por encima de las cifras previas a la pandemia. Durante todos los años, desde 2013, el porcentaje de personas jóvenes que no estudiaban ni realizaban ninguna actividad laboral es menor en Navarra que en total del Estado, si bien en los últimos años se ha estrechado dicha diferencia notablemente.</w:t>
      </w:r>
    </w:p>
    <w:p w14:paraId="7059F374" w14:textId="77777777" w:rsidR="00EA09E7" w:rsidRDefault="007339BA" w:rsidP="00BB62A4">
      <w:pPr>
        <w:spacing w:line="360" w:lineRule="auto"/>
        <w:jc w:val="both"/>
        <w:rPr>
          <w:rFonts w:ascii="DejaVu Serif Condensed" w:hAnsi="DejaVu Serif Condensed"/>
          <w:sz w:val="22"/>
          <w:szCs w:val="24"/>
        </w:rPr>
      </w:pPr>
      <w:r w:rsidRPr="00E853D2">
        <w:rPr>
          <w:rFonts w:ascii="DejaVu Serif Condensed" w:hAnsi="DejaVu Serif Condensed"/>
          <w:sz w:val="22"/>
          <w:szCs w:val="24"/>
        </w:rPr>
        <w:t xml:space="preserve">Por otro lado, el Instituto Navarro de la Juventud, publica periódicamente estudios entre los que se incluyen datos sobre empleo y educación de la población joven de Navarra, como la </w:t>
      </w:r>
      <w:r w:rsidR="00DF2689" w:rsidRPr="00E853D2">
        <w:rPr>
          <w:rFonts w:ascii="DejaVu Serif Condensed" w:hAnsi="DejaVu Serif Condensed"/>
          <w:sz w:val="22"/>
          <w:szCs w:val="24"/>
        </w:rPr>
        <w:t xml:space="preserve">Encuesta de la </w:t>
      </w:r>
      <w:r w:rsidR="00DF2689" w:rsidRPr="00E853D2">
        <w:rPr>
          <w:rFonts w:ascii="DejaVu Serif Condensed" w:hAnsi="DejaVu Serif Condensed"/>
          <w:sz w:val="22"/>
          <w:szCs w:val="24"/>
        </w:rPr>
        <w:lastRenderedPageBreak/>
        <w:t xml:space="preserve">Población Joven de Navarra o la Encuesta de emancipación de la población joven de Navarra y que están disponibles para su consulta en la web del Instituto: </w:t>
      </w:r>
    </w:p>
    <w:p w14:paraId="1C2ED8A1" w14:textId="072A6A8D" w:rsidR="00EA09E7" w:rsidRDefault="00A21F32" w:rsidP="00BB62A4">
      <w:pPr>
        <w:spacing w:line="360" w:lineRule="auto"/>
        <w:jc w:val="both"/>
        <w:rPr>
          <w:rFonts w:ascii="DejaVu Serif Condensed" w:hAnsi="DejaVu Serif Condensed"/>
          <w:sz w:val="22"/>
          <w:szCs w:val="24"/>
        </w:rPr>
      </w:pPr>
      <w:hyperlink r:id="rId8" w:history="1">
        <w:r w:rsidRPr="00091C55">
          <w:rPr>
            <w:rStyle w:val="Hipervnculo"/>
            <w:rFonts w:ascii="DejaVu Serif Condensed" w:hAnsi="DejaVu Serif Condensed"/>
            <w:sz w:val="22"/>
            <w:szCs w:val="24"/>
          </w:rPr>
          <w:t>https://www.juventudnavarra.es/es/observatorio-joven#secc</w:t>
        </w:r>
      </w:hyperlink>
      <w:r w:rsidR="00DF2689" w:rsidRPr="00E853D2">
        <w:rPr>
          <w:rFonts w:ascii="DejaVu Serif Condensed" w:hAnsi="DejaVu Serif Condensed"/>
          <w:sz w:val="22"/>
          <w:szCs w:val="24"/>
        </w:rPr>
        <w:t xml:space="preserve"> </w:t>
      </w:r>
    </w:p>
    <w:p w14:paraId="4D0755B2" w14:textId="77777777" w:rsidR="00EA09E7" w:rsidRDefault="00BB62A4" w:rsidP="00BB62A4">
      <w:pPr>
        <w:spacing w:line="360" w:lineRule="auto"/>
        <w:jc w:val="both"/>
        <w:rPr>
          <w:rFonts w:ascii="DejaVu Serif Condensed" w:hAnsi="DejaVu Serif Condensed"/>
          <w:sz w:val="22"/>
          <w:szCs w:val="24"/>
        </w:rPr>
      </w:pPr>
      <w:r w:rsidRPr="00E853D2">
        <w:rPr>
          <w:rFonts w:ascii="DejaVu Serif Condensed" w:hAnsi="DejaVu Serif Condensed"/>
          <w:sz w:val="22"/>
          <w:szCs w:val="24"/>
        </w:rPr>
        <w:t xml:space="preserve">Es cuanto informo en cumplimiento de lo dispuesto en el </w:t>
      </w:r>
      <w:r w:rsidRPr="00E853D2">
        <w:rPr>
          <w:rFonts w:ascii="DejaVu Serif Condensed" w:hAnsi="DejaVu Serif Condensed"/>
          <w:b/>
          <w:sz w:val="22"/>
          <w:szCs w:val="24"/>
        </w:rPr>
        <w:t>artículo 215</w:t>
      </w:r>
      <w:r w:rsidRPr="00E853D2">
        <w:rPr>
          <w:rFonts w:ascii="DejaVu Serif Condensed" w:hAnsi="DejaVu Serif Condensed"/>
          <w:sz w:val="22"/>
          <w:szCs w:val="24"/>
        </w:rPr>
        <w:t xml:space="preserve"> del Reglamento del Parlamento de Navarra.</w:t>
      </w:r>
    </w:p>
    <w:p w14:paraId="08BF233E" w14:textId="57893430" w:rsidR="00BB62A4" w:rsidRPr="00E853D2" w:rsidRDefault="00BB62A4" w:rsidP="00BB62A4">
      <w:pPr>
        <w:spacing w:line="360" w:lineRule="auto"/>
        <w:jc w:val="center"/>
        <w:rPr>
          <w:rFonts w:ascii="DejaVu Serif Condensed" w:hAnsi="DejaVu Serif Condensed"/>
          <w:sz w:val="22"/>
          <w:szCs w:val="24"/>
        </w:rPr>
      </w:pPr>
      <w:r w:rsidRPr="00E853D2">
        <w:rPr>
          <w:rFonts w:ascii="DejaVu Serif Condensed" w:hAnsi="DejaVu Serif Condensed"/>
          <w:sz w:val="22"/>
          <w:szCs w:val="24"/>
        </w:rPr>
        <w:t>Pamplona-</w:t>
      </w:r>
      <w:proofErr w:type="spellStart"/>
      <w:r w:rsidRPr="00E853D2">
        <w:rPr>
          <w:rFonts w:ascii="DejaVu Serif Condensed" w:hAnsi="DejaVu Serif Condensed"/>
          <w:sz w:val="22"/>
          <w:szCs w:val="24"/>
        </w:rPr>
        <w:t>Iruñea</w:t>
      </w:r>
      <w:proofErr w:type="spellEnd"/>
      <w:r w:rsidRPr="00E853D2">
        <w:rPr>
          <w:rFonts w:ascii="DejaVu Serif Condensed" w:hAnsi="DejaVu Serif Condensed"/>
          <w:sz w:val="22"/>
          <w:szCs w:val="24"/>
        </w:rPr>
        <w:t xml:space="preserve">, </w:t>
      </w:r>
      <w:r w:rsidR="00DF2689" w:rsidRPr="00E853D2">
        <w:rPr>
          <w:rFonts w:ascii="DejaVu Serif Condensed" w:hAnsi="DejaVu Serif Condensed"/>
          <w:sz w:val="22"/>
          <w:szCs w:val="24"/>
        </w:rPr>
        <w:t>2</w:t>
      </w:r>
      <w:r w:rsidR="00B43B59" w:rsidRPr="00E853D2">
        <w:rPr>
          <w:rFonts w:ascii="DejaVu Serif Condensed" w:hAnsi="DejaVu Serif Condensed"/>
          <w:sz w:val="22"/>
          <w:szCs w:val="24"/>
        </w:rPr>
        <w:t>2</w:t>
      </w:r>
      <w:r w:rsidRPr="00E853D2">
        <w:rPr>
          <w:rFonts w:ascii="DejaVu Serif Condensed" w:hAnsi="DejaVu Serif Condensed"/>
          <w:sz w:val="22"/>
          <w:szCs w:val="24"/>
        </w:rPr>
        <w:t xml:space="preserve"> de </w:t>
      </w:r>
      <w:r w:rsidR="00DF2689" w:rsidRPr="00E853D2">
        <w:rPr>
          <w:rFonts w:ascii="DejaVu Serif Condensed" w:hAnsi="DejaVu Serif Condensed"/>
          <w:sz w:val="22"/>
          <w:szCs w:val="24"/>
        </w:rPr>
        <w:t>noviembre</w:t>
      </w:r>
      <w:r w:rsidRPr="00E853D2">
        <w:rPr>
          <w:rFonts w:ascii="DejaVu Serif Condensed" w:hAnsi="DejaVu Serif Condensed"/>
          <w:sz w:val="22"/>
          <w:szCs w:val="24"/>
        </w:rPr>
        <w:t xml:space="preserve"> de 2023</w:t>
      </w:r>
      <w:r w:rsidR="000B1DE5">
        <w:rPr>
          <w:rFonts w:ascii="DejaVu Serif Condensed" w:hAnsi="DejaVu Serif Condensed"/>
          <w:sz w:val="22"/>
          <w:szCs w:val="24"/>
        </w:rPr>
        <w:t xml:space="preserve">/ </w:t>
      </w:r>
    </w:p>
    <w:p w14:paraId="07140F9D" w14:textId="45A40588" w:rsidR="00EA09E7" w:rsidRPr="00EA09E7" w:rsidRDefault="00EA09E7" w:rsidP="00BB62A4">
      <w:pPr>
        <w:spacing w:line="360" w:lineRule="auto"/>
        <w:jc w:val="center"/>
        <w:rPr>
          <w:rFonts w:ascii="DejaVu Serif Condensed" w:hAnsi="DejaVu Serif Condensed"/>
          <w:sz w:val="22"/>
          <w:szCs w:val="22"/>
        </w:rPr>
      </w:pPr>
      <w:r w:rsidRPr="00EA09E7">
        <w:rPr>
          <w:rFonts w:ascii="DejaVu Serif Condensed" w:hAnsi="DejaVu Serif Condensed"/>
          <w:sz w:val="22"/>
          <w:szCs w:val="22"/>
        </w:rPr>
        <w:t>La Consejera de Vivienda, Juventud y Políticas Migratorias</w:t>
      </w:r>
      <w:r w:rsidRPr="00EA09E7">
        <w:rPr>
          <w:rFonts w:ascii="DejaVu Serif Condensed" w:hAnsi="DejaVu Serif Condensed"/>
          <w:sz w:val="22"/>
          <w:szCs w:val="22"/>
        </w:rPr>
        <w:t>:</w:t>
      </w:r>
      <w:r w:rsidR="00A21F32">
        <w:rPr>
          <w:rFonts w:ascii="DejaVu Serif Condensed" w:hAnsi="DejaVu Serif Condensed"/>
          <w:sz w:val="22"/>
          <w:szCs w:val="22"/>
        </w:rPr>
        <w:t xml:space="preserve"> </w:t>
      </w:r>
      <w:r w:rsidR="00E73594" w:rsidRPr="00EA09E7">
        <w:rPr>
          <w:rFonts w:ascii="DejaVu Serif Condensed" w:hAnsi="DejaVu Serif Condensed"/>
          <w:sz w:val="22"/>
          <w:szCs w:val="22"/>
        </w:rPr>
        <w:t>Begoña Alfaro García</w:t>
      </w:r>
    </w:p>
    <w:p w14:paraId="4EA99E1D" w14:textId="48C34AA9" w:rsidR="009E22FA" w:rsidRPr="00BB62A4" w:rsidRDefault="009E22FA" w:rsidP="00BB62A4"/>
    <w:sectPr w:rsidR="009E22FA" w:rsidRPr="00BB62A4" w:rsidSect="00EA09E7">
      <w:headerReference w:type="first" r:id="rId9"/>
      <w:footerReference w:type="first" r:id="rId10"/>
      <w:pgSz w:w="11901" w:h="16817" w:code="9"/>
      <w:pgMar w:top="2269" w:right="1418" w:bottom="1843" w:left="1418" w:header="851"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D681" w14:textId="77777777" w:rsidR="009022B4" w:rsidRDefault="009022B4">
      <w:r>
        <w:separator/>
      </w:r>
    </w:p>
  </w:endnote>
  <w:endnote w:type="continuationSeparator" w:id="0">
    <w:p w14:paraId="151241B1" w14:textId="77777777" w:rsidR="009022B4" w:rsidRDefault="009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DejaVu Serif Condensed">
    <w:altName w:val="Sylfaen"/>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F347"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3E98" w14:textId="77777777" w:rsidR="009022B4" w:rsidRDefault="009022B4">
      <w:r>
        <w:separator/>
      </w:r>
    </w:p>
  </w:footnote>
  <w:footnote w:type="continuationSeparator" w:id="0">
    <w:p w14:paraId="66839229" w14:textId="77777777" w:rsidR="009022B4" w:rsidRDefault="0090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DF0F"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760AE0A2" wp14:editId="1A5899A5">
          <wp:simplePos x="419100" y="542925"/>
          <wp:positionH relativeFrom="page">
            <wp:align>left</wp:align>
          </wp:positionH>
          <wp:positionV relativeFrom="page">
            <wp:align>top</wp:align>
          </wp:positionV>
          <wp:extent cx="7560000" cy="1796400"/>
          <wp:effectExtent l="0" t="0" r="3175" b="0"/>
          <wp:wrapNone/>
          <wp:docPr id="709580242" name="Imagen 70958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729E0"/>
    <w:rsid w:val="0009463A"/>
    <w:rsid w:val="000B1DE5"/>
    <w:rsid w:val="000B4FFC"/>
    <w:rsid w:val="000B64A1"/>
    <w:rsid w:val="00116AF7"/>
    <w:rsid w:val="00170AFF"/>
    <w:rsid w:val="00247EB5"/>
    <w:rsid w:val="00277C9A"/>
    <w:rsid w:val="00280F08"/>
    <w:rsid w:val="002F09C8"/>
    <w:rsid w:val="00304004"/>
    <w:rsid w:val="003A51EA"/>
    <w:rsid w:val="003F1206"/>
    <w:rsid w:val="004432EB"/>
    <w:rsid w:val="00524CFD"/>
    <w:rsid w:val="005367EB"/>
    <w:rsid w:val="005B095B"/>
    <w:rsid w:val="005C6849"/>
    <w:rsid w:val="005E7BEF"/>
    <w:rsid w:val="006508EF"/>
    <w:rsid w:val="00696F6F"/>
    <w:rsid w:val="006A5952"/>
    <w:rsid w:val="007018B0"/>
    <w:rsid w:val="0071169E"/>
    <w:rsid w:val="007339BA"/>
    <w:rsid w:val="00793F61"/>
    <w:rsid w:val="007F2C1A"/>
    <w:rsid w:val="007F433A"/>
    <w:rsid w:val="00834D40"/>
    <w:rsid w:val="008354B9"/>
    <w:rsid w:val="00843157"/>
    <w:rsid w:val="009022B4"/>
    <w:rsid w:val="00994342"/>
    <w:rsid w:val="009E202F"/>
    <w:rsid w:val="009E22FA"/>
    <w:rsid w:val="009E381E"/>
    <w:rsid w:val="00A077F0"/>
    <w:rsid w:val="00A117E7"/>
    <w:rsid w:val="00A2145B"/>
    <w:rsid w:val="00A21F32"/>
    <w:rsid w:val="00A52259"/>
    <w:rsid w:val="00B43B59"/>
    <w:rsid w:val="00B46857"/>
    <w:rsid w:val="00B662C6"/>
    <w:rsid w:val="00B96F7E"/>
    <w:rsid w:val="00BB62A4"/>
    <w:rsid w:val="00BD6A02"/>
    <w:rsid w:val="00BE2BD3"/>
    <w:rsid w:val="00CA2943"/>
    <w:rsid w:val="00CC1284"/>
    <w:rsid w:val="00CE65F5"/>
    <w:rsid w:val="00D304C8"/>
    <w:rsid w:val="00DF2689"/>
    <w:rsid w:val="00DF6784"/>
    <w:rsid w:val="00E73594"/>
    <w:rsid w:val="00E8181E"/>
    <w:rsid w:val="00E853D2"/>
    <w:rsid w:val="00EA09E7"/>
    <w:rsid w:val="00EB05BE"/>
    <w:rsid w:val="00F037C2"/>
    <w:rsid w:val="00F30E71"/>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FB0270"/>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BB62A4"/>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BB62A4"/>
    <w:rPr>
      <w:sz w:val="26"/>
      <w:lang w:eastAsia="es-ES"/>
    </w:rPr>
  </w:style>
  <w:style w:type="character" w:styleId="Hipervnculo">
    <w:name w:val="Hyperlink"/>
    <w:basedOn w:val="Fuentedeprrafopredeter"/>
    <w:unhideWhenUsed/>
    <w:rsid w:val="00DF2689"/>
    <w:rPr>
      <w:color w:val="0000FF" w:themeColor="hyperlink"/>
      <w:u w:val="single"/>
    </w:rPr>
  </w:style>
  <w:style w:type="character" w:styleId="Mencinsinresolver">
    <w:name w:val="Unresolved Mention"/>
    <w:basedOn w:val="Fuentedeprrafopredeter"/>
    <w:uiPriority w:val="99"/>
    <w:semiHidden/>
    <w:unhideWhenUsed/>
    <w:rsid w:val="00EA0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uventudnavarra.es/es/observatorio-joven#secc"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ventudnavarra.es/imagenes/documentos/informe-indicadores-2022-606-e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9</cp:revision>
  <cp:lastPrinted>2015-10-05T06:52:00Z</cp:lastPrinted>
  <dcterms:created xsi:type="dcterms:W3CDTF">2023-11-02T09:36:00Z</dcterms:created>
  <dcterms:modified xsi:type="dcterms:W3CDTF">2023-11-28T16:18:00Z</dcterms:modified>
</cp:coreProperties>
</file>