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56F4" w14:textId="77777777" w:rsidR="00FD5493" w:rsidRPr="00EC6B20" w:rsidRDefault="00B40DD2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C6B20">
        <w:rPr>
          <w:rFonts w:ascii="Arial" w:hAnsi="Arial" w:cs="Arial"/>
          <w:sz w:val="22"/>
          <w:szCs w:val="22"/>
        </w:rPr>
        <w:t xml:space="preserve">La Consejera de Vivienda, Juventud y Políticas Migratorias del Gobierno de Navarra, en relación con la </w:t>
      </w:r>
      <w:r>
        <w:rPr>
          <w:rFonts w:ascii="Arial" w:hAnsi="Arial" w:cs="Arial"/>
          <w:sz w:val="22"/>
          <w:szCs w:val="22"/>
        </w:rPr>
        <w:t>pregunta escrita</w:t>
      </w:r>
      <w:r w:rsidRPr="00EC6B20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ES</w:t>
      </w:r>
      <w:r w:rsidRPr="00EC6B20">
        <w:rPr>
          <w:rFonts w:ascii="Arial" w:hAnsi="Arial" w:cs="Arial"/>
          <w:sz w:val="22"/>
          <w:szCs w:val="22"/>
        </w:rPr>
        <w:t>-11-23/00</w:t>
      </w:r>
      <w:r>
        <w:rPr>
          <w:rFonts w:ascii="Arial" w:hAnsi="Arial" w:cs="Arial"/>
          <w:sz w:val="22"/>
          <w:szCs w:val="22"/>
        </w:rPr>
        <w:t>184</w:t>
      </w:r>
      <w:r w:rsidRPr="00EC6B2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C6B20">
        <w:rPr>
          <w:rFonts w:ascii="Arial" w:hAnsi="Arial" w:cs="Arial"/>
          <w:sz w:val="22"/>
          <w:szCs w:val="22"/>
        </w:rPr>
        <w:t xml:space="preserve">formulada por el Parlamentario Foral Ilmo. Sr. D. </w:t>
      </w:r>
      <w:r>
        <w:rPr>
          <w:rFonts w:ascii="Arial" w:hAnsi="Arial" w:cs="Arial"/>
          <w:sz w:val="22"/>
          <w:szCs w:val="22"/>
        </w:rPr>
        <w:t>Á</w:t>
      </w:r>
      <w:r w:rsidRPr="00EC6B20">
        <w:rPr>
          <w:rFonts w:ascii="Arial" w:hAnsi="Arial" w:cs="Arial"/>
          <w:sz w:val="22"/>
          <w:szCs w:val="22"/>
        </w:rPr>
        <w:t xml:space="preserve">ngel Ansa Echegaray, adscrito al Grupo Parlamentario “Unión del Pueblo Navarro”, </w:t>
      </w:r>
      <w:r w:rsidR="00FD5493" w:rsidRPr="00EC6B20">
        <w:rPr>
          <w:rFonts w:ascii="Arial" w:hAnsi="Arial" w:cs="Arial"/>
          <w:sz w:val="22"/>
          <w:szCs w:val="22"/>
        </w:rPr>
        <w:t>informa lo siguiente:</w:t>
      </w:r>
    </w:p>
    <w:p w14:paraId="36C8CDBF" w14:textId="77777777" w:rsidR="00C81E28" w:rsidRPr="00022735" w:rsidRDefault="00C81E28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 xml:space="preserve">Por medio de la Resolución 80/2022, de 1 de abril de la Directora General de Presupuestos, Patrimonio y Política Económica, se </w:t>
      </w:r>
      <w:proofErr w:type="spellStart"/>
      <w:r w:rsidRPr="00022735">
        <w:rPr>
          <w:rFonts w:ascii="Arial" w:hAnsi="Arial" w:cs="Arial"/>
          <w:sz w:val="22"/>
          <w:szCs w:val="22"/>
        </w:rPr>
        <w:t>desadscribió</w:t>
      </w:r>
      <w:proofErr w:type="spellEnd"/>
      <w:r w:rsidRPr="00022735">
        <w:rPr>
          <w:rFonts w:ascii="Arial" w:hAnsi="Arial" w:cs="Arial"/>
          <w:sz w:val="22"/>
          <w:szCs w:val="22"/>
        </w:rPr>
        <w:t xml:space="preserve"> del Instituto Navarro de la Juventud el antiguo Albergue Juvenil y Centro de Recursos para la Formación Santo Cristo de </w:t>
      </w:r>
      <w:proofErr w:type="spellStart"/>
      <w:r w:rsidRPr="00022735">
        <w:rPr>
          <w:rFonts w:ascii="Arial" w:hAnsi="Arial" w:cs="Arial"/>
          <w:sz w:val="22"/>
          <w:szCs w:val="22"/>
        </w:rPr>
        <w:t>Otad</w:t>
      </w:r>
      <w:r w:rsidR="00277A61" w:rsidRPr="00022735">
        <w:rPr>
          <w:rFonts w:ascii="Arial" w:hAnsi="Arial" w:cs="Arial"/>
          <w:sz w:val="22"/>
          <w:szCs w:val="22"/>
        </w:rPr>
        <w:t>ia</w:t>
      </w:r>
      <w:proofErr w:type="spellEnd"/>
      <w:r w:rsidR="00277A61" w:rsidRPr="00022735">
        <w:rPr>
          <w:rFonts w:ascii="Arial" w:hAnsi="Arial" w:cs="Arial"/>
          <w:sz w:val="22"/>
          <w:szCs w:val="22"/>
        </w:rPr>
        <w:t>, adscribiéndose desde ese momento la instalación a</w:t>
      </w:r>
      <w:r w:rsidRPr="00022735">
        <w:rPr>
          <w:rFonts w:ascii="Arial" w:hAnsi="Arial" w:cs="Arial"/>
          <w:sz w:val="22"/>
          <w:szCs w:val="22"/>
        </w:rPr>
        <w:t xml:space="preserve">l </w:t>
      </w:r>
      <w:r w:rsidR="008A2BC1" w:rsidRPr="00022735">
        <w:rPr>
          <w:rFonts w:ascii="Arial" w:hAnsi="Arial" w:cs="Arial"/>
          <w:sz w:val="22"/>
          <w:szCs w:val="22"/>
        </w:rPr>
        <w:t xml:space="preserve">entonces </w:t>
      </w:r>
      <w:r w:rsidRPr="00022735">
        <w:rPr>
          <w:rFonts w:ascii="Arial" w:hAnsi="Arial" w:cs="Arial"/>
          <w:sz w:val="22"/>
          <w:szCs w:val="22"/>
        </w:rPr>
        <w:t xml:space="preserve">Departamento de Políticas Migratorias y Justicia </w:t>
      </w:r>
      <w:r w:rsidR="00277A61" w:rsidRPr="00022735">
        <w:rPr>
          <w:rFonts w:ascii="Arial" w:hAnsi="Arial" w:cs="Arial"/>
          <w:sz w:val="22"/>
          <w:szCs w:val="22"/>
        </w:rPr>
        <w:t xml:space="preserve">que </w:t>
      </w:r>
      <w:r w:rsidRPr="00022735">
        <w:rPr>
          <w:rFonts w:ascii="Arial" w:hAnsi="Arial" w:cs="Arial"/>
          <w:sz w:val="22"/>
          <w:szCs w:val="22"/>
        </w:rPr>
        <w:t>cedi</w:t>
      </w:r>
      <w:r w:rsidR="00277A61" w:rsidRPr="00022735">
        <w:rPr>
          <w:rFonts w:ascii="Arial" w:hAnsi="Arial" w:cs="Arial"/>
          <w:sz w:val="22"/>
          <w:szCs w:val="22"/>
        </w:rPr>
        <w:t>ó</w:t>
      </w:r>
      <w:r w:rsidRPr="00022735">
        <w:rPr>
          <w:rFonts w:ascii="Arial" w:hAnsi="Arial" w:cs="Arial"/>
          <w:sz w:val="22"/>
          <w:szCs w:val="22"/>
        </w:rPr>
        <w:t xml:space="preserve"> </w:t>
      </w:r>
      <w:r w:rsidR="00277A61" w:rsidRPr="00022735">
        <w:rPr>
          <w:rFonts w:ascii="Arial" w:hAnsi="Arial" w:cs="Arial"/>
          <w:sz w:val="22"/>
          <w:szCs w:val="22"/>
        </w:rPr>
        <w:t xml:space="preserve">su uso </w:t>
      </w:r>
      <w:r w:rsidRPr="00022735">
        <w:rPr>
          <w:rFonts w:ascii="Arial" w:hAnsi="Arial" w:cs="Arial"/>
          <w:sz w:val="22"/>
          <w:szCs w:val="22"/>
        </w:rPr>
        <w:t>a Cruz Roja Española.</w:t>
      </w:r>
    </w:p>
    <w:p w14:paraId="53A354D5" w14:textId="77777777" w:rsidR="00277A61" w:rsidRPr="00022735" w:rsidRDefault="00277A61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022735">
        <w:rPr>
          <w:rFonts w:ascii="Arial" w:hAnsi="Arial" w:cs="Arial"/>
          <w:sz w:val="22"/>
          <w:szCs w:val="22"/>
        </w:rPr>
        <w:t>desascripción</w:t>
      </w:r>
      <w:proofErr w:type="spellEnd"/>
      <w:r w:rsidRPr="00022735">
        <w:rPr>
          <w:rFonts w:ascii="Arial" w:hAnsi="Arial" w:cs="Arial"/>
          <w:sz w:val="22"/>
          <w:szCs w:val="22"/>
        </w:rPr>
        <w:t xml:space="preserve"> tuvo lugar tras una reflexión acerca de la viabilidad del albergue y del uso que en los años precedentes se le venía dando.</w:t>
      </w:r>
    </w:p>
    <w:p w14:paraId="0D8127E1" w14:textId="77777777" w:rsidR="00C81E28" w:rsidRPr="00022735" w:rsidRDefault="00C81E28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>Se considera que el objetivo de un albergue juvenil, además de proporcionar alojamiento, primordialmente, a las personas y entidades jóvenes que así lo demanden, individual o colectivamente, es facilitar el desarrollo de actividades juveniles, con especial atención a las que pudiera programar el Instituto Navarro de la Juventud, y posibilitar la convivencia y el intercambio de experiencias compartidas. Estos objetivos, que sí se cumplían en otras instalaciones gestionadas por el Instituto Navarro de la Juventud dedicadas al alojamiento, no siempre se cons</w:t>
      </w:r>
      <w:r w:rsidR="00BB3929" w:rsidRPr="00022735">
        <w:rPr>
          <w:rFonts w:ascii="Arial" w:hAnsi="Arial" w:cs="Arial"/>
          <w:sz w:val="22"/>
          <w:szCs w:val="22"/>
        </w:rPr>
        <w:t>eguían</w:t>
      </w:r>
      <w:r w:rsidRPr="00022735">
        <w:rPr>
          <w:rFonts w:ascii="Arial" w:hAnsi="Arial" w:cs="Arial"/>
          <w:sz w:val="22"/>
          <w:szCs w:val="22"/>
        </w:rPr>
        <w:t xml:space="preserve"> en la mencionada instalación, que, por su dimensión y características, resulta más adecuada para otro tipo de colectivos no estrictamente jóvenes (alumnado, entidades deportivas, sociales, culturales…). </w:t>
      </w:r>
    </w:p>
    <w:p w14:paraId="6C8AC7B3" w14:textId="77777777" w:rsidR="00C81E28" w:rsidRPr="00022735" w:rsidRDefault="00C81E28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 xml:space="preserve">A ello </w:t>
      </w:r>
      <w:r w:rsidR="00BB3929" w:rsidRPr="00022735">
        <w:rPr>
          <w:rFonts w:ascii="Arial" w:hAnsi="Arial" w:cs="Arial"/>
          <w:sz w:val="22"/>
          <w:szCs w:val="22"/>
        </w:rPr>
        <w:t>hubo que</w:t>
      </w:r>
      <w:r w:rsidRPr="00022735">
        <w:rPr>
          <w:rFonts w:ascii="Arial" w:hAnsi="Arial" w:cs="Arial"/>
          <w:sz w:val="22"/>
          <w:szCs w:val="22"/>
        </w:rPr>
        <w:t xml:space="preserve"> añadir el esfuerzo económico que supon</w:t>
      </w:r>
      <w:r w:rsidR="00BB3929" w:rsidRPr="00022735">
        <w:rPr>
          <w:rFonts w:ascii="Arial" w:hAnsi="Arial" w:cs="Arial"/>
          <w:sz w:val="22"/>
          <w:szCs w:val="22"/>
        </w:rPr>
        <w:t>ía su gestión</w:t>
      </w:r>
      <w:r w:rsidR="00277A61" w:rsidRPr="00022735">
        <w:rPr>
          <w:rFonts w:ascii="Arial" w:hAnsi="Arial" w:cs="Arial"/>
          <w:sz w:val="22"/>
          <w:szCs w:val="22"/>
        </w:rPr>
        <w:t xml:space="preserve"> y mantenimiento</w:t>
      </w:r>
      <w:r w:rsidR="008A2BC1" w:rsidRPr="00022735">
        <w:rPr>
          <w:rFonts w:ascii="Arial" w:hAnsi="Arial" w:cs="Arial"/>
          <w:sz w:val="22"/>
          <w:szCs w:val="22"/>
        </w:rPr>
        <w:t>,</w:t>
      </w:r>
      <w:r w:rsidR="00277A61" w:rsidRPr="00022735">
        <w:rPr>
          <w:rFonts w:ascii="Arial" w:hAnsi="Arial" w:cs="Arial"/>
          <w:sz w:val="22"/>
          <w:szCs w:val="22"/>
        </w:rPr>
        <w:t xml:space="preserve"> además d</w:t>
      </w:r>
      <w:r w:rsidR="00BB3929" w:rsidRPr="00022735">
        <w:rPr>
          <w:rFonts w:ascii="Arial" w:hAnsi="Arial" w:cs="Arial"/>
          <w:sz w:val="22"/>
          <w:szCs w:val="22"/>
        </w:rPr>
        <w:t>el hecho de que careciera de servicio de alimentación al haber quedado desierto el concurso para gestionar la cocina, algo que hizo inviable</w:t>
      </w:r>
      <w:r w:rsidR="008A2BC1" w:rsidRPr="00022735">
        <w:rPr>
          <w:rFonts w:ascii="Arial" w:hAnsi="Arial" w:cs="Arial"/>
          <w:sz w:val="22"/>
          <w:szCs w:val="22"/>
        </w:rPr>
        <w:t xml:space="preserve"> seguir</w:t>
      </w:r>
      <w:r w:rsidR="00BB3929" w:rsidRPr="00022735">
        <w:rPr>
          <w:rFonts w:ascii="Arial" w:hAnsi="Arial" w:cs="Arial"/>
          <w:sz w:val="22"/>
          <w:szCs w:val="22"/>
        </w:rPr>
        <w:t xml:space="preserve"> ofrec</w:t>
      </w:r>
      <w:r w:rsidR="008A2BC1" w:rsidRPr="00022735">
        <w:rPr>
          <w:rFonts w:ascii="Arial" w:hAnsi="Arial" w:cs="Arial"/>
          <w:sz w:val="22"/>
          <w:szCs w:val="22"/>
        </w:rPr>
        <w:t>iéndolo</w:t>
      </w:r>
      <w:r w:rsidR="00BB3929" w:rsidRPr="00022735">
        <w:rPr>
          <w:rFonts w:ascii="Arial" w:hAnsi="Arial" w:cs="Arial"/>
          <w:sz w:val="22"/>
          <w:szCs w:val="22"/>
        </w:rPr>
        <w:t xml:space="preserve"> como lugar de alojamiento.</w:t>
      </w:r>
    </w:p>
    <w:p w14:paraId="09058C15" w14:textId="77777777" w:rsidR="00DD4390" w:rsidRPr="00022735" w:rsidRDefault="00277A61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 xml:space="preserve">Por las razones expuestas, se consideró oportuno solicitar la </w:t>
      </w:r>
      <w:proofErr w:type="spellStart"/>
      <w:r w:rsidRPr="00022735">
        <w:rPr>
          <w:rFonts w:ascii="Arial" w:hAnsi="Arial" w:cs="Arial"/>
          <w:sz w:val="22"/>
          <w:szCs w:val="22"/>
        </w:rPr>
        <w:t>desascripción</w:t>
      </w:r>
      <w:proofErr w:type="spellEnd"/>
      <w:r w:rsidRPr="00022735">
        <w:rPr>
          <w:rFonts w:ascii="Arial" w:hAnsi="Arial" w:cs="Arial"/>
          <w:sz w:val="22"/>
          <w:szCs w:val="22"/>
        </w:rPr>
        <w:t xml:space="preserve"> de la instalación, a la vez que se procedió a una modificación de la plantilla o</w:t>
      </w:r>
      <w:r w:rsidR="00DD4390" w:rsidRPr="00022735">
        <w:rPr>
          <w:rFonts w:ascii="Arial" w:hAnsi="Arial" w:cs="Arial"/>
          <w:sz w:val="22"/>
          <w:szCs w:val="22"/>
        </w:rPr>
        <w:t>r</w:t>
      </w:r>
      <w:r w:rsidRPr="00022735">
        <w:rPr>
          <w:rFonts w:ascii="Arial" w:hAnsi="Arial" w:cs="Arial"/>
          <w:sz w:val="22"/>
          <w:szCs w:val="22"/>
        </w:rPr>
        <w:t>gánica que permitió atender las acuciantes necesidades en cuanto a personal técnico en los servicios centrales del Instituto</w:t>
      </w:r>
      <w:r w:rsidR="00DD4390" w:rsidRPr="00022735">
        <w:rPr>
          <w:rFonts w:ascii="Arial" w:hAnsi="Arial" w:cs="Arial"/>
          <w:sz w:val="22"/>
          <w:szCs w:val="22"/>
        </w:rPr>
        <w:t xml:space="preserve"> para desarrollar las políticas públicas de juventud</w:t>
      </w:r>
      <w:r w:rsidRPr="00022735">
        <w:rPr>
          <w:rFonts w:ascii="Arial" w:hAnsi="Arial" w:cs="Arial"/>
          <w:sz w:val="22"/>
          <w:szCs w:val="22"/>
        </w:rPr>
        <w:t>, amortizando las seis plazas vacantes ocupadas por cinco puestos de trabajo de servicios general</w:t>
      </w:r>
      <w:r w:rsidR="00DD4390" w:rsidRPr="00022735">
        <w:rPr>
          <w:rFonts w:ascii="Arial" w:hAnsi="Arial" w:cs="Arial"/>
          <w:sz w:val="22"/>
          <w:szCs w:val="22"/>
        </w:rPr>
        <w:t>es y uno de administrativo.</w:t>
      </w:r>
    </w:p>
    <w:p w14:paraId="6966D982" w14:textId="77777777" w:rsidR="005C7553" w:rsidRPr="00022735" w:rsidRDefault="005C7553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>La prestación de un servicio nunca debe entenderse desde la única perspectiva de rentabilidad económica, pero si nos debemos a la responsabilidad de gestionar lo público desde la eficiencia, con criterios de rigor pensando en el máximo y mejor aprovechamiento de los recursos públicos orientado al interés del conjunto de la ciudadanía.</w:t>
      </w:r>
    </w:p>
    <w:p w14:paraId="5BE862BF" w14:textId="77777777" w:rsidR="00BB62A4" w:rsidRPr="00022735" w:rsidRDefault="00BB62A4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735">
        <w:rPr>
          <w:rFonts w:ascii="Arial" w:hAnsi="Arial" w:cs="Arial"/>
          <w:sz w:val="22"/>
          <w:szCs w:val="22"/>
        </w:rPr>
        <w:t xml:space="preserve">Es cuanto informo en cumplimiento de lo dispuesto en el artículo </w:t>
      </w:r>
      <w:r w:rsidR="00022735" w:rsidRPr="00022735">
        <w:rPr>
          <w:rFonts w:ascii="Arial" w:hAnsi="Arial" w:cs="Arial"/>
          <w:sz w:val="22"/>
          <w:szCs w:val="22"/>
        </w:rPr>
        <w:t>2</w:t>
      </w:r>
      <w:r w:rsidRPr="00022735">
        <w:rPr>
          <w:rFonts w:ascii="Arial" w:hAnsi="Arial" w:cs="Arial"/>
          <w:sz w:val="22"/>
          <w:szCs w:val="22"/>
        </w:rPr>
        <w:t>15 del Reglamento del Parlamento de Navarra.</w:t>
      </w:r>
    </w:p>
    <w:p w14:paraId="7D9FD38D" w14:textId="63AA3FD4" w:rsidR="00B40DD2" w:rsidRPr="00B3711D" w:rsidRDefault="00B40DD2" w:rsidP="00FD549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 xml:space="preserve">En Pamplona, </w:t>
      </w:r>
      <w:r w:rsidR="00BD6BAC">
        <w:rPr>
          <w:rFonts w:ascii="Arial" w:hAnsi="Arial" w:cs="Arial"/>
          <w:sz w:val="22"/>
          <w:szCs w:val="22"/>
        </w:rPr>
        <w:t>28</w:t>
      </w:r>
      <w:r w:rsidRPr="00B3711D">
        <w:rPr>
          <w:rFonts w:ascii="Arial" w:hAnsi="Arial" w:cs="Arial"/>
          <w:sz w:val="22"/>
          <w:szCs w:val="22"/>
        </w:rPr>
        <w:t xml:space="preserve"> de noviembre de 2023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82D6C3" w14:textId="357BB127" w:rsidR="00FD5493" w:rsidRPr="00452643" w:rsidRDefault="00DA61E0" w:rsidP="00FD5493">
      <w:pPr>
        <w:spacing w:after="200"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</w:t>
      </w:r>
      <w:r w:rsidR="00FD5493" w:rsidRPr="00452643">
        <w:rPr>
          <w:rFonts w:ascii="Arial" w:hAnsi="Arial" w:cs="Arial"/>
          <w:sz w:val="22"/>
          <w:szCs w:val="22"/>
        </w:rPr>
        <w:t>icepresidenta Tercera y Consejera de Vivienda, Juventud y Políticas Migratorias: Begoña Alfaro García</w:t>
      </w:r>
    </w:p>
    <w:sectPr w:rsidR="00FD5493" w:rsidRPr="00452643" w:rsidSect="00FD5493">
      <w:headerReference w:type="first" r:id="rId6"/>
      <w:footerReference w:type="first" r:id="rId7"/>
      <w:pgSz w:w="11901" w:h="16817" w:code="9"/>
      <w:pgMar w:top="1701" w:right="1418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BD70" w14:textId="77777777" w:rsidR="009022B4" w:rsidRDefault="009022B4">
      <w:r>
        <w:separator/>
      </w:r>
    </w:p>
  </w:endnote>
  <w:endnote w:type="continuationSeparator" w:id="0">
    <w:p w14:paraId="2D131A21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A4B9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2EE8" w14:textId="77777777" w:rsidR="009022B4" w:rsidRDefault="009022B4">
      <w:r>
        <w:separator/>
      </w:r>
    </w:p>
  </w:footnote>
  <w:footnote w:type="continuationSeparator" w:id="0">
    <w:p w14:paraId="29878C02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2D56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7A695F" wp14:editId="1D292E77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606917814" name="Imagen 606917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22735"/>
    <w:rsid w:val="000334B4"/>
    <w:rsid w:val="000729E0"/>
    <w:rsid w:val="0009463A"/>
    <w:rsid w:val="000B64A1"/>
    <w:rsid w:val="00116AF7"/>
    <w:rsid w:val="00170AFF"/>
    <w:rsid w:val="001C2661"/>
    <w:rsid w:val="00247EB5"/>
    <w:rsid w:val="00277A61"/>
    <w:rsid w:val="00277C9A"/>
    <w:rsid w:val="00280F08"/>
    <w:rsid w:val="002F09C8"/>
    <w:rsid w:val="00304004"/>
    <w:rsid w:val="003A51EA"/>
    <w:rsid w:val="003F1206"/>
    <w:rsid w:val="004432EB"/>
    <w:rsid w:val="00524CFD"/>
    <w:rsid w:val="005367EB"/>
    <w:rsid w:val="005B095B"/>
    <w:rsid w:val="005C6849"/>
    <w:rsid w:val="005C7553"/>
    <w:rsid w:val="006508EF"/>
    <w:rsid w:val="00696F6F"/>
    <w:rsid w:val="006A5952"/>
    <w:rsid w:val="007018B0"/>
    <w:rsid w:val="0071169E"/>
    <w:rsid w:val="00793F61"/>
    <w:rsid w:val="007F2C1A"/>
    <w:rsid w:val="007F433A"/>
    <w:rsid w:val="00834D40"/>
    <w:rsid w:val="008354B9"/>
    <w:rsid w:val="00843157"/>
    <w:rsid w:val="008A2BC1"/>
    <w:rsid w:val="009022B4"/>
    <w:rsid w:val="00994342"/>
    <w:rsid w:val="009E202F"/>
    <w:rsid w:val="009E22FA"/>
    <w:rsid w:val="009E381E"/>
    <w:rsid w:val="00A077F0"/>
    <w:rsid w:val="00A117E7"/>
    <w:rsid w:val="00A2145B"/>
    <w:rsid w:val="00A52259"/>
    <w:rsid w:val="00B40DD2"/>
    <w:rsid w:val="00B46857"/>
    <w:rsid w:val="00B662C6"/>
    <w:rsid w:val="00B96F7E"/>
    <w:rsid w:val="00BA34C5"/>
    <w:rsid w:val="00BB3929"/>
    <w:rsid w:val="00BB62A4"/>
    <w:rsid w:val="00BD6A02"/>
    <w:rsid w:val="00BD6BAC"/>
    <w:rsid w:val="00BE2BD3"/>
    <w:rsid w:val="00C81E28"/>
    <w:rsid w:val="00CA2943"/>
    <w:rsid w:val="00CC1284"/>
    <w:rsid w:val="00CE65F5"/>
    <w:rsid w:val="00D304C8"/>
    <w:rsid w:val="00DA61E0"/>
    <w:rsid w:val="00DD4390"/>
    <w:rsid w:val="00DF6784"/>
    <w:rsid w:val="00E73594"/>
    <w:rsid w:val="00E8181E"/>
    <w:rsid w:val="00EB05BE"/>
    <w:rsid w:val="00F037C2"/>
    <w:rsid w:val="00F344C7"/>
    <w:rsid w:val="00F62BF4"/>
    <w:rsid w:val="00FD5493"/>
    <w:rsid w:val="00FF40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DC7359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10</cp:revision>
  <cp:lastPrinted>2015-10-05T06:52:00Z</cp:lastPrinted>
  <dcterms:created xsi:type="dcterms:W3CDTF">2023-11-20T08:13:00Z</dcterms:created>
  <dcterms:modified xsi:type="dcterms:W3CDTF">2024-02-22T10:24:00Z</dcterms:modified>
</cp:coreProperties>
</file>